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2E67" w14:textId="77777777" w:rsidR="00202212" w:rsidRPr="00CA61C5" w:rsidRDefault="00202212" w:rsidP="00202212">
      <w:pPr>
        <w:suppressAutoHyphens w:val="0"/>
        <w:jc w:val="center"/>
        <w:rPr>
          <w:rFonts w:ascii="Times New Roman" w:eastAsia="Calibri" w:hAnsi="Times New Roman"/>
          <w:b/>
          <w:sz w:val="32"/>
          <w:szCs w:val="32"/>
        </w:rPr>
      </w:pPr>
      <w:r w:rsidRPr="00CA61C5">
        <w:rPr>
          <w:rFonts w:ascii="Times New Roman" w:hAnsi="Times New Roman"/>
          <w:sz w:val="32"/>
          <w:szCs w:val="32"/>
        </w:rPr>
        <w:t xml:space="preserve">Nichols College - COSMA Annual Report </w:t>
      </w:r>
      <w:r>
        <w:rPr>
          <w:rFonts w:ascii="Times New Roman" w:hAnsi="Times New Roman"/>
          <w:sz w:val="32"/>
          <w:szCs w:val="32"/>
        </w:rPr>
        <w:t>2024-2025</w:t>
      </w:r>
    </w:p>
    <w:p w14:paraId="29F5E782" w14:textId="77777777" w:rsidR="00202212" w:rsidRDefault="00202212" w:rsidP="00202212">
      <w:pPr>
        <w:rPr>
          <w:rFonts w:ascii="Times New Roman" w:hAnsi="Times New Roman"/>
          <w:b/>
          <w:sz w:val="24"/>
        </w:rPr>
      </w:pPr>
    </w:p>
    <w:p w14:paraId="59BF21A5" w14:textId="77777777" w:rsidR="00202212" w:rsidRDefault="00202212" w:rsidP="00202212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894"/>
        <w:gridCol w:w="1281"/>
        <w:gridCol w:w="1462"/>
        <w:gridCol w:w="1498"/>
        <w:gridCol w:w="1495"/>
      </w:tblGrid>
      <w:tr w:rsidR="00202212" w:rsidRPr="000D40F7" w14:paraId="1EBAD84A" w14:textId="77777777" w:rsidTr="00C44709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7A925B" w14:textId="77777777" w:rsidR="00202212" w:rsidRPr="000D40F7" w:rsidRDefault="00202212" w:rsidP="00C44709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D40F7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Identify Each Student Learning Outcome and Measurement Tool(s)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D4D779D" w14:textId="77777777" w:rsidR="00202212" w:rsidRPr="000D40F7" w:rsidRDefault="00202212" w:rsidP="00C44709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D40F7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Identify  Benchmark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FF2919B" w14:textId="77777777" w:rsidR="00202212" w:rsidRPr="000D40F7" w:rsidRDefault="00202212" w:rsidP="00C44709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D40F7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Total Number of Students Observed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7C8E3C3" w14:textId="77777777" w:rsidR="00202212" w:rsidRPr="000D40F7" w:rsidRDefault="00202212" w:rsidP="00C44709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D40F7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Total Number of Students Meeting Expectation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0D6A4BA" w14:textId="77777777" w:rsidR="00202212" w:rsidRPr="000D40F7" w:rsidRDefault="00202212" w:rsidP="00C44709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D40F7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Assessment Results:</w:t>
            </w:r>
          </w:p>
          <w:p w14:paraId="757A5B31" w14:textId="77777777" w:rsidR="00202212" w:rsidRPr="000D40F7" w:rsidRDefault="00202212" w:rsidP="00C44709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D40F7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Percentage of Students Meeting Expectation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2096F18" w14:textId="77777777" w:rsidR="00202212" w:rsidRPr="000D40F7" w:rsidRDefault="00202212" w:rsidP="00C44709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D40F7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Assessment Results:</w:t>
            </w:r>
          </w:p>
          <w:p w14:paraId="6EF7D524" w14:textId="77777777" w:rsidR="00202212" w:rsidRPr="000D40F7" w:rsidRDefault="00202212" w:rsidP="00C44709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D40F7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Does not meet expectation</w:t>
            </w:r>
          </w:p>
          <w:p w14:paraId="34B8B5CC" w14:textId="77777777" w:rsidR="00202212" w:rsidRPr="000D40F7" w:rsidRDefault="00202212" w:rsidP="00C44709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D40F7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Meets expectation</w:t>
            </w:r>
          </w:p>
          <w:p w14:paraId="2D23265B" w14:textId="77777777" w:rsidR="00202212" w:rsidRPr="000D40F7" w:rsidRDefault="00202212" w:rsidP="00C44709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D40F7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Exceeds expectation</w:t>
            </w:r>
          </w:p>
          <w:p w14:paraId="38834355" w14:textId="77777777" w:rsidR="00202212" w:rsidRPr="000D40F7" w:rsidRDefault="00202212" w:rsidP="00C44709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D40F7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Insufficient data</w:t>
            </w:r>
          </w:p>
        </w:tc>
      </w:tr>
      <w:tr w:rsidR="00202212" w:rsidRPr="000D40F7" w14:paraId="39B7BD9D" w14:textId="77777777" w:rsidTr="00C44709">
        <w:tc>
          <w:tcPr>
            <w:tcW w:w="9350" w:type="dxa"/>
            <w:gridSpan w:val="6"/>
          </w:tcPr>
          <w:p w14:paraId="01086282" w14:textId="77777777" w:rsidR="00202212" w:rsidRPr="000D40F7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0D40F7">
              <w:rPr>
                <w:rFonts w:ascii="Times New Roman" w:hAnsi="Times New Roman"/>
                <w:b/>
                <w:sz w:val="20"/>
                <w:szCs w:val="20"/>
              </w:rPr>
              <w:t xml:space="preserve">SLO 1 - </w:t>
            </w:r>
            <w:r w:rsidRPr="000D40F7">
              <w:rPr>
                <w:rFonts w:ascii="Times New Roman" w:hAnsi="Times New Roman"/>
                <w:sz w:val="20"/>
                <w:szCs w:val="20"/>
              </w:rPr>
              <w:t>Identify fundamental principles of key business functions in Sport Management</w:t>
            </w:r>
          </w:p>
        </w:tc>
      </w:tr>
      <w:tr w:rsidR="00202212" w:rsidRPr="000D40F7" w14:paraId="5CBA706C" w14:textId="77777777" w:rsidTr="00C44709">
        <w:tc>
          <w:tcPr>
            <w:tcW w:w="1720" w:type="dxa"/>
          </w:tcPr>
          <w:p w14:paraId="58F20634" w14:textId="77777777" w:rsidR="00202212" w:rsidRPr="00593AA0" w:rsidRDefault="00202212" w:rsidP="00C447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Peregrine Exam Results (direct)</w:t>
            </w:r>
          </w:p>
        </w:tc>
        <w:tc>
          <w:tcPr>
            <w:tcW w:w="1894" w:type="dxa"/>
          </w:tcPr>
          <w:p w14:paraId="57E4D9D9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80% of students will earn 50 or higher on the Peregrine Exam</w:t>
            </w:r>
          </w:p>
        </w:tc>
        <w:tc>
          <w:tcPr>
            <w:tcW w:w="1281" w:type="dxa"/>
          </w:tcPr>
          <w:p w14:paraId="01863553" w14:textId="77777777" w:rsidR="00202212" w:rsidRPr="00B340DB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62" w:type="dxa"/>
          </w:tcPr>
          <w:p w14:paraId="14B85C50" w14:textId="77777777" w:rsidR="00202212" w:rsidRPr="00B340DB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98" w:type="dxa"/>
          </w:tcPr>
          <w:p w14:paraId="7FBA3483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  <w:tc>
          <w:tcPr>
            <w:tcW w:w="1495" w:type="dxa"/>
          </w:tcPr>
          <w:p w14:paraId="257D8DEC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Does not Meet Expectation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  <w:tr w:rsidR="00202212" w:rsidRPr="000D40F7" w14:paraId="1F89F7A4" w14:textId="77777777" w:rsidTr="00C44709">
        <w:tc>
          <w:tcPr>
            <w:tcW w:w="1720" w:type="dxa"/>
          </w:tcPr>
          <w:p w14:paraId="7777C954" w14:textId="77777777" w:rsidR="00202212" w:rsidRPr="00593AA0" w:rsidRDefault="00202212" w:rsidP="00C447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Event Management - Event Spectator Analysis (direct)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4973A383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earn 80% or higher on the Event Spectator Analysis project   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7454A623" w14:textId="77777777" w:rsidR="00202212" w:rsidRPr="00B340DB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6E768CD7" w14:textId="77777777" w:rsidR="00202212" w:rsidRPr="00B340DB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55060552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84%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6307064F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Meets Expectations</w:t>
            </w:r>
          </w:p>
        </w:tc>
      </w:tr>
      <w:tr w:rsidR="00202212" w:rsidRPr="000D40F7" w14:paraId="17BB9E2C" w14:textId="77777777" w:rsidTr="00C44709">
        <w:tc>
          <w:tcPr>
            <w:tcW w:w="1720" w:type="dxa"/>
          </w:tcPr>
          <w:p w14:paraId="0AEE1A7C" w14:textId="77777777" w:rsidR="00202212" w:rsidRPr="00593AA0" w:rsidRDefault="00202212" w:rsidP="00C447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Student Evaluation (indirect)</w:t>
            </w:r>
          </w:p>
        </w:tc>
        <w:tc>
          <w:tcPr>
            <w:tcW w:w="1894" w:type="dxa"/>
            <w:shd w:val="clear" w:color="auto" w:fill="auto"/>
          </w:tcPr>
          <w:p w14:paraId="6B7ABA98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rate themselves </w:t>
            </w:r>
            <w:r>
              <w:rPr>
                <w:rFonts w:ascii="Times New Roman" w:hAnsi="Times New Roman"/>
                <w:sz w:val="20"/>
                <w:szCs w:val="20"/>
              </w:rPr>
              <w:t>“Agree” or “Strongly Agree”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 xml:space="preserve"> on supplemental evaluation question #1 (sport management principles)</w:t>
            </w:r>
          </w:p>
        </w:tc>
        <w:tc>
          <w:tcPr>
            <w:tcW w:w="1281" w:type="dxa"/>
            <w:shd w:val="clear" w:color="auto" w:fill="auto"/>
          </w:tcPr>
          <w:p w14:paraId="5E555838" w14:textId="77777777" w:rsidR="00202212" w:rsidRPr="00B340DB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62" w:type="dxa"/>
            <w:shd w:val="clear" w:color="auto" w:fill="auto"/>
          </w:tcPr>
          <w:p w14:paraId="0B26580E" w14:textId="77777777" w:rsidR="00202212" w:rsidRPr="00B340DB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98" w:type="dxa"/>
            <w:shd w:val="clear" w:color="auto" w:fill="auto"/>
          </w:tcPr>
          <w:p w14:paraId="590CC04A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89%</w:t>
            </w:r>
          </w:p>
        </w:tc>
        <w:tc>
          <w:tcPr>
            <w:tcW w:w="1495" w:type="dxa"/>
            <w:shd w:val="clear" w:color="auto" w:fill="auto"/>
          </w:tcPr>
          <w:p w14:paraId="5939C15B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Exceeds Expectations</w:t>
            </w:r>
          </w:p>
        </w:tc>
      </w:tr>
      <w:tr w:rsidR="00202212" w:rsidRPr="000D40F7" w14:paraId="304F47E4" w14:textId="77777777" w:rsidTr="00C44709">
        <w:tc>
          <w:tcPr>
            <w:tcW w:w="1720" w:type="dxa"/>
          </w:tcPr>
          <w:p w14:paraId="13AFB6DC" w14:textId="77777777" w:rsidR="00202212" w:rsidRPr="00593AA0" w:rsidRDefault="00202212" w:rsidP="00C447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Faculty</w:t>
            </w: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 xml:space="preserve"> Evaluation (indirect)</w:t>
            </w:r>
          </w:p>
        </w:tc>
        <w:tc>
          <w:tcPr>
            <w:tcW w:w="1894" w:type="dxa"/>
            <w:shd w:val="clear" w:color="auto" w:fill="auto"/>
          </w:tcPr>
          <w:p w14:paraId="5706C43A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be 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>rate</w:t>
            </w:r>
            <w:r>
              <w:rPr>
                <w:rFonts w:ascii="Times New Roman" w:hAnsi="Times New Roman"/>
                <w:sz w:val="20"/>
                <w:szCs w:val="20"/>
              </w:rPr>
              <w:t>d by faculty as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“Agree” or “Strongly Agree”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 xml:space="preserve"> on supplemental evaluation question #1 (sport management principles)</w:t>
            </w:r>
          </w:p>
        </w:tc>
        <w:tc>
          <w:tcPr>
            <w:tcW w:w="1281" w:type="dxa"/>
            <w:shd w:val="clear" w:color="auto" w:fill="auto"/>
          </w:tcPr>
          <w:p w14:paraId="39A2C8A7" w14:textId="77777777" w:rsidR="00202212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62" w:type="dxa"/>
            <w:shd w:val="clear" w:color="auto" w:fill="auto"/>
          </w:tcPr>
          <w:p w14:paraId="34F87181" w14:textId="77777777" w:rsidR="00202212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98" w:type="dxa"/>
            <w:shd w:val="clear" w:color="auto" w:fill="auto"/>
          </w:tcPr>
          <w:p w14:paraId="3A273C9A" w14:textId="77777777" w:rsidR="00202212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85%</w:t>
            </w:r>
          </w:p>
        </w:tc>
        <w:tc>
          <w:tcPr>
            <w:tcW w:w="1495" w:type="dxa"/>
            <w:shd w:val="clear" w:color="auto" w:fill="auto"/>
          </w:tcPr>
          <w:p w14:paraId="0E4CB884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Meets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 xml:space="preserve"> Expectations</w:t>
            </w:r>
          </w:p>
        </w:tc>
      </w:tr>
      <w:tr w:rsidR="00202212" w:rsidRPr="000D40F7" w14:paraId="7F66A882" w14:textId="77777777" w:rsidTr="00C44709">
        <w:tc>
          <w:tcPr>
            <w:tcW w:w="1720" w:type="dxa"/>
          </w:tcPr>
          <w:p w14:paraId="6C85C88C" w14:textId="77777777" w:rsidR="00202212" w:rsidRPr="00593AA0" w:rsidRDefault="00202212" w:rsidP="00C447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Internship Supervisor Evaluation (indirect)</w:t>
            </w:r>
          </w:p>
        </w:tc>
        <w:tc>
          <w:tcPr>
            <w:tcW w:w="1894" w:type="dxa"/>
            <w:shd w:val="clear" w:color="auto" w:fill="auto"/>
          </w:tcPr>
          <w:p w14:paraId="636B9114" w14:textId="77777777" w:rsidR="00202212" w:rsidRPr="00B340DB" w:rsidRDefault="00202212" w:rsidP="00C4470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be rated 80% or higher by internship supervisors on their sport management principles </w:t>
            </w:r>
          </w:p>
        </w:tc>
        <w:tc>
          <w:tcPr>
            <w:tcW w:w="1281" w:type="dxa"/>
            <w:shd w:val="clear" w:color="auto" w:fill="auto"/>
          </w:tcPr>
          <w:p w14:paraId="30A98D99" w14:textId="77777777" w:rsidR="00202212" w:rsidRPr="00B340DB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462" w:type="dxa"/>
            <w:shd w:val="clear" w:color="auto" w:fill="auto"/>
          </w:tcPr>
          <w:p w14:paraId="73A9FE8C" w14:textId="77777777" w:rsidR="00202212" w:rsidRPr="00B340DB" w:rsidRDefault="00202212" w:rsidP="00C4470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98" w:type="dxa"/>
            <w:shd w:val="clear" w:color="auto" w:fill="auto"/>
          </w:tcPr>
          <w:p w14:paraId="5B972423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94%</w:t>
            </w:r>
          </w:p>
        </w:tc>
        <w:tc>
          <w:tcPr>
            <w:tcW w:w="1495" w:type="dxa"/>
            <w:shd w:val="clear" w:color="auto" w:fill="auto"/>
          </w:tcPr>
          <w:p w14:paraId="5052467A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Exceeds Expectations</w:t>
            </w:r>
          </w:p>
        </w:tc>
      </w:tr>
      <w:tr w:rsidR="00202212" w:rsidRPr="000D40F7" w14:paraId="70C5709A" w14:textId="77777777" w:rsidTr="00C44709">
        <w:tc>
          <w:tcPr>
            <w:tcW w:w="9350" w:type="dxa"/>
            <w:gridSpan w:val="6"/>
          </w:tcPr>
          <w:p w14:paraId="205B7C8A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 xml:space="preserve">SLO 2 - 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>Interpret ethical solutions to business issues in the sport industry</w:t>
            </w:r>
          </w:p>
        </w:tc>
      </w:tr>
      <w:tr w:rsidR="00202212" w:rsidRPr="000D40F7" w14:paraId="0A7B43D5" w14:textId="77777777" w:rsidTr="00C44709">
        <w:tc>
          <w:tcPr>
            <w:tcW w:w="1720" w:type="dxa"/>
          </w:tcPr>
          <w:p w14:paraId="617DC62B" w14:textId="77777777" w:rsidR="00202212" w:rsidRPr="00593AA0" w:rsidRDefault="00202212" w:rsidP="00C447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Sport Law – Case Study #4 (direct)</w:t>
            </w:r>
          </w:p>
        </w:tc>
        <w:tc>
          <w:tcPr>
            <w:tcW w:w="1894" w:type="dxa"/>
          </w:tcPr>
          <w:p w14:paraId="31285423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80% of students will earn 80% or higher on Case Study #4</w:t>
            </w:r>
          </w:p>
        </w:tc>
        <w:tc>
          <w:tcPr>
            <w:tcW w:w="1281" w:type="dxa"/>
          </w:tcPr>
          <w:p w14:paraId="7330877F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462" w:type="dxa"/>
          </w:tcPr>
          <w:p w14:paraId="27CB099A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98" w:type="dxa"/>
          </w:tcPr>
          <w:p w14:paraId="333C132A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88%</w:t>
            </w:r>
          </w:p>
        </w:tc>
        <w:tc>
          <w:tcPr>
            <w:tcW w:w="1495" w:type="dxa"/>
          </w:tcPr>
          <w:p w14:paraId="22B81145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Exceeds Expectations</w:t>
            </w:r>
          </w:p>
        </w:tc>
      </w:tr>
      <w:tr w:rsidR="00202212" w:rsidRPr="000D40F7" w14:paraId="5ABA6845" w14:textId="77777777" w:rsidTr="00C44709">
        <w:trPr>
          <w:trHeight w:val="305"/>
        </w:trPr>
        <w:tc>
          <w:tcPr>
            <w:tcW w:w="1720" w:type="dxa"/>
          </w:tcPr>
          <w:p w14:paraId="35E60BF6" w14:textId="77777777" w:rsidR="00202212" w:rsidRPr="00593AA0" w:rsidRDefault="00202212" w:rsidP="00C447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Peregrine Exam – Ethics Category (direct)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55659E14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earn 50% or higher on the ethics </w:t>
            </w:r>
            <w:r w:rsidRPr="00593AA0">
              <w:rPr>
                <w:rFonts w:ascii="Times New Roman" w:hAnsi="Times New Roman"/>
                <w:sz w:val="20"/>
                <w:szCs w:val="20"/>
              </w:rPr>
              <w:lastRenderedPageBreak/>
              <w:t>category of the Peregrine exam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366E4A92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402F8CB2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7B355157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82%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77E7E27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Meets Expectations</w:t>
            </w:r>
          </w:p>
        </w:tc>
      </w:tr>
      <w:tr w:rsidR="00202212" w:rsidRPr="000D40F7" w14:paraId="1668C9CC" w14:textId="77777777" w:rsidTr="00C44709">
        <w:trPr>
          <w:trHeight w:val="305"/>
        </w:trPr>
        <w:tc>
          <w:tcPr>
            <w:tcW w:w="1720" w:type="dxa"/>
          </w:tcPr>
          <w:p w14:paraId="3C3F118F" w14:textId="77777777" w:rsidR="00202212" w:rsidRPr="00593AA0" w:rsidRDefault="00202212" w:rsidP="00C447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Student Evaluation (indirect)</w:t>
            </w:r>
          </w:p>
        </w:tc>
        <w:tc>
          <w:tcPr>
            <w:tcW w:w="1894" w:type="dxa"/>
            <w:shd w:val="clear" w:color="auto" w:fill="auto"/>
          </w:tcPr>
          <w:p w14:paraId="5A916367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rate themselves as </w:t>
            </w:r>
            <w:r>
              <w:rPr>
                <w:rFonts w:ascii="Times New Roman" w:hAnsi="Times New Roman"/>
                <w:sz w:val="20"/>
                <w:szCs w:val="20"/>
              </w:rPr>
              <w:t>“Agree” or “Strongly Agree”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 xml:space="preserve"> on supplemental evaluation question #2 (legal/ethics)</w:t>
            </w:r>
          </w:p>
        </w:tc>
        <w:tc>
          <w:tcPr>
            <w:tcW w:w="1281" w:type="dxa"/>
            <w:shd w:val="clear" w:color="auto" w:fill="auto"/>
          </w:tcPr>
          <w:p w14:paraId="169F5910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62" w:type="dxa"/>
            <w:shd w:val="clear" w:color="auto" w:fill="auto"/>
          </w:tcPr>
          <w:p w14:paraId="7A286AD7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98" w:type="dxa"/>
            <w:shd w:val="clear" w:color="auto" w:fill="auto"/>
          </w:tcPr>
          <w:p w14:paraId="7B97A480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93%</w:t>
            </w:r>
          </w:p>
        </w:tc>
        <w:tc>
          <w:tcPr>
            <w:tcW w:w="1495" w:type="dxa"/>
            <w:shd w:val="clear" w:color="auto" w:fill="auto"/>
          </w:tcPr>
          <w:p w14:paraId="038EC002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Exceeds Expectations </w:t>
            </w:r>
          </w:p>
        </w:tc>
      </w:tr>
      <w:tr w:rsidR="00202212" w:rsidRPr="000D40F7" w14:paraId="79AE73D3" w14:textId="77777777" w:rsidTr="00C44709">
        <w:trPr>
          <w:trHeight w:val="305"/>
        </w:trPr>
        <w:tc>
          <w:tcPr>
            <w:tcW w:w="1720" w:type="dxa"/>
          </w:tcPr>
          <w:p w14:paraId="4D124C02" w14:textId="77777777" w:rsidR="00202212" w:rsidRPr="00593AA0" w:rsidRDefault="00202212" w:rsidP="00C447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Faculty</w:t>
            </w: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 xml:space="preserve"> Evaluation (indirect)</w:t>
            </w:r>
          </w:p>
        </w:tc>
        <w:tc>
          <w:tcPr>
            <w:tcW w:w="1894" w:type="dxa"/>
            <w:shd w:val="clear" w:color="auto" w:fill="auto"/>
          </w:tcPr>
          <w:p w14:paraId="51FACBB5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be 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>rate</w:t>
            </w:r>
            <w:r>
              <w:rPr>
                <w:rFonts w:ascii="Times New Roman" w:hAnsi="Times New Roman"/>
                <w:sz w:val="20"/>
                <w:szCs w:val="20"/>
              </w:rPr>
              <w:t>d by faculty as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“Agree” or “Strongly Agree”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 xml:space="preserve"> on supplemental evaluation question #2 (legal/ethics)</w:t>
            </w:r>
          </w:p>
        </w:tc>
        <w:tc>
          <w:tcPr>
            <w:tcW w:w="1281" w:type="dxa"/>
            <w:shd w:val="clear" w:color="auto" w:fill="auto"/>
          </w:tcPr>
          <w:p w14:paraId="1D65B693" w14:textId="77777777" w:rsidR="00202212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62" w:type="dxa"/>
            <w:shd w:val="clear" w:color="auto" w:fill="auto"/>
          </w:tcPr>
          <w:p w14:paraId="6219D461" w14:textId="77777777" w:rsidR="00202212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98" w:type="dxa"/>
            <w:shd w:val="clear" w:color="auto" w:fill="auto"/>
          </w:tcPr>
          <w:p w14:paraId="13F5892C" w14:textId="77777777" w:rsidR="00202212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93%</w:t>
            </w:r>
          </w:p>
        </w:tc>
        <w:tc>
          <w:tcPr>
            <w:tcW w:w="1495" w:type="dxa"/>
            <w:shd w:val="clear" w:color="auto" w:fill="auto"/>
          </w:tcPr>
          <w:p w14:paraId="4D9C2118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Exceeds Expectations</w:t>
            </w:r>
          </w:p>
        </w:tc>
      </w:tr>
      <w:tr w:rsidR="00202212" w:rsidRPr="000D40F7" w14:paraId="571038A9" w14:textId="77777777" w:rsidTr="00C44709">
        <w:trPr>
          <w:trHeight w:val="305"/>
        </w:trPr>
        <w:tc>
          <w:tcPr>
            <w:tcW w:w="1720" w:type="dxa"/>
          </w:tcPr>
          <w:p w14:paraId="349E6B40" w14:textId="77777777" w:rsidR="00202212" w:rsidRPr="00593AA0" w:rsidRDefault="00202212" w:rsidP="00C447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Internship Supervisor Evaluation (indirect)</w:t>
            </w:r>
          </w:p>
        </w:tc>
        <w:tc>
          <w:tcPr>
            <w:tcW w:w="1894" w:type="dxa"/>
            <w:shd w:val="clear" w:color="auto" w:fill="auto"/>
          </w:tcPr>
          <w:p w14:paraId="3C854AFF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80% of students will be rated 80% or higher by internship supervisors on their law and ethics</w:t>
            </w:r>
          </w:p>
        </w:tc>
        <w:tc>
          <w:tcPr>
            <w:tcW w:w="1281" w:type="dxa"/>
            <w:shd w:val="clear" w:color="auto" w:fill="auto"/>
          </w:tcPr>
          <w:p w14:paraId="609ADCD2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462" w:type="dxa"/>
            <w:shd w:val="clear" w:color="auto" w:fill="auto"/>
          </w:tcPr>
          <w:p w14:paraId="3016495E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98" w:type="dxa"/>
            <w:shd w:val="clear" w:color="auto" w:fill="auto"/>
          </w:tcPr>
          <w:p w14:paraId="62097642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91%</w:t>
            </w:r>
          </w:p>
        </w:tc>
        <w:tc>
          <w:tcPr>
            <w:tcW w:w="1495" w:type="dxa"/>
            <w:shd w:val="clear" w:color="auto" w:fill="auto"/>
          </w:tcPr>
          <w:p w14:paraId="200ABD63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Exceeds Expectations</w:t>
            </w:r>
          </w:p>
        </w:tc>
      </w:tr>
      <w:tr w:rsidR="00202212" w:rsidRPr="000D40F7" w14:paraId="3EECE986" w14:textId="77777777" w:rsidTr="00C44709">
        <w:tc>
          <w:tcPr>
            <w:tcW w:w="9350" w:type="dxa"/>
            <w:gridSpan w:val="6"/>
          </w:tcPr>
          <w:p w14:paraId="245A7FFE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 xml:space="preserve">SLO 3 - 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>Apply effective group dynamics in experiential or project-based environments</w:t>
            </w:r>
          </w:p>
        </w:tc>
      </w:tr>
      <w:tr w:rsidR="00202212" w:rsidRPr="000D40F7" w14:paraId="6887F110" w14:textId="77777777" w:rsidTr="00C44709">
        <w:trPr>
          <w:trHeight w:val="305"/>
        </w:trPr>
        <w:tc>
          <w:tcPr>
            <w:tcW w:w="1720" w:type="dxa"/>
          </w:tcPr>
          <w:p w14:paraId="21C780A4" w14:textId="77777777" w:rsidR="00202212" w:rsidRPr="00593AA0" w:rsidRDefault="00202212" w:rsidP="00C447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Event Management – Final Project Presentation (direct)</w:t>
            </w:r>
          </w:p>
          <w:p w14:paraId="7D9EC793" w14:textId="77777777" w:rsidR="00202212" w:rsidRPr="00593AA0" w:rsidRDefault="00202212" w:rsidP="00C44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14:paraId="4F5B54DA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earn 80% or higher on the final group project presentation </w:t>
            </w:r>
          </w:p>
        </w:tc>
        <w:tc>
          <w:tcPr>
            <w:tcW w:w="1281" w:type="dxa"/>
          </w:tcPr>
          <w:p w14:paraId="7DD3122C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62" w:type="dxa"/>
          </w:tcPr>
          <w:p w14:paraId="256D202A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98" w:type="dxa"/>
          </w:tcPr>
          <w:p w14:paraId="6677C099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89%</w:t>
            </w:r>
          </w:p>
        </w:tc>
        <w:tc>
          <w:tcPr>
            <w:tcW w:w="1495" w:type="dxa"/>
          </w:tcPr>
          <w:p w14:paraId="1B24A984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Exceeds Expectations</w:t>
            </w:r>
          </w:p>
        </w:tc>
      </w:tr>
      <w:tr w:rsidR="00202212" w:rsidRPr="000D40F7" w14:paraId="3377833E" w14:textId="77777777" w:rsidTr="00C44709">
        <w:trPr>
          <w:trHeight w:val="305"/>
        </w:trPr>
        <w:tc>
          <w:tcPr>
            <w:tcW w:w="1720" w:type="dxa"/>
            <w:shd w:val="clear" w:color="auto" w:fill="auto"/>
          </w:tcPr>
          <w:p w14:paraId="4237D0EC" w14:textId="77777777" w:rsidR="00202212" w:rsidRPr="00593AA0" w:rsidRDefault="00202212" w:rsidP="00C447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Senior Seminar – Team Teaching Case Assignment (direct)</w:t>
            </w:r>
          </w:p>
          <w:p w14:paraId="7256CCF7" w14:textId="77777777" w:rsidR="00202212" w:rsidRPr="00593AA0" w:rsidRDefault="00202212" w:rsidP="00C44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07021AC4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earn 80% or higher on the team teaching case study assignment 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76C98E91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2D6F47D0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2122C936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56%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E8DDD81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Does not meet Expectations</w:t>
            </w:r>
          </w:p>
        </w:tc>
      </w:tr>
      <w:tr w:rsidR="00202212" w:rsidRPr="000D40F7" w14:paraId="461B9154" w14:textId="77777777" w:rsidTr="00C44709">
        <w:trPr>
          <w:trHeight w:val="305"/>
        </w:trPr>
        <w:tc>
          <w:tcPr>
            <w:tcW w:w="1720" w:type="dxa"/>
          </w:tcPr>
          <w:p w14:paraId="0AF2B226" w14:textId="77777777" w:rsidR="00202212" w:rsidRPr="00593AA0" w:rsidRDefault="00202212" w:rsidP="00C447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Student Evaluation (indirect)</w:t>
            </w:r>
          </w:p>
        </w:tc>
        <w:tc>
          <w:tcPr>
            <w:tcW w:w="1894" w:type="dxa"/>
            <w:shd w:val="clear" w:color="auto" w:fill="auto"/>
          </w:tcPr>
          <w:p w14:paraId="1BA9205E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rate themselves </w:t>
            </w:r>
            <w:r>
              <w:rPr>
                <w:rFonts w:ascii="Times New Roman" w:hAnsi="Times New Roman"/>
                <w:sz w:val="20"/>
                <w:szCs w:val="20"/>
              </w:rPr>
              <w:t>“Agree” or “Strongly Agree”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 xml:space="preserve"> on supplemental evaluation question #3 (teamwork)</w:t>
            </w:r>
          </w:p>
        </w:tc>
        <w:tc>
          <w:tcPr>
            <w:tcW w:w="1281" w:type="dxa"/>
            <w:shd w:val="clear" w:color="auto" w:fill="auto"/>
          </w:tcPr>
          <w:p w14:paraId="424B7158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62" w:type="dxa"/>
            <w:shd w:val="clear" w:color="auto" w:fill="auto"/>
          </w:tcPr>
          <w:p w14:paraId="63480379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98" w:type="dxa"/>
            <w:shd w:val="clear" w:color="auto" w:fill="auto"/>
          </w:tcPr>
          <w:p w14:paraId="5CBA363C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85%</w:t>
            </w:r>
          </w:p>
        </w:tc>
        <w:tc>
          <w:tcPr>
            <w:tcW w:w="1495" w:type="dxa"/>
            <w:shd w:val="clear" w:color="auto" w:fill="auto"/>
          </w:tcPr>
          <w:p w14:paraId="6EBF909C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Meets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 xml:space="preserve"> Expectations</w:t>
            </w:r>
          </w:p>
        </w:tc>
      </w:tr>
      <w:tr w:rsidR="00202212" w:rsidRPr="000D40F7" w14:paraId="7B2CEF76" w14:textId="77777777" w:rsidTr="00C44709">
        <w:trPr>
          <w:trHeight w:val="305"/>
        </w:trPr>
        <w:tc>
          <w:tcPr>
            <w:tcW w:w="1720" w:type="dxa"/>
          </w:tcPr>
          <w:p w14:paraId="2AA329A5" w14:textId="77777777" w:rsidR="00202212" w:rsidRPr="00593AA0" w:rsidRDefault="00202212" w:rsidP="00C447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Faculty</w:t>
            </w: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 xml:space="preserve"> Evaluation (indirect)</w:t>
            </w:r>
          </w:p>
        </w:tc>
        <w:tc>
          <w:tcPr>
            <w:tcW w:w="1894" w:type="dxa"/>
            <w:shd w:val="clear" w:color="auto" w:fill="auto"/>
          </w:tcPr>
          <w:p w14:paraId="50816885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be 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>rate</w:t>
            </w:r>
            <w:r>
              <w:rPr>
                <w:rFonts w:ascii="Times New Roman" w:hAnsi="Times New Roman"/>
                <w:sz w:val="20"/>
                <w:szCs w:val="20"/>
              </w:rPr>
              <w:t>d by faculty as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“Agree” or “Strongly Agree”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 xml:space="preserve"> on supplemental evaluation question #3 (teamwork)</w:t>
            </w:r>
          </w:p>
        </w:tc>
        <w:tc>
          <w:tcPr>
            <w:tcW w:w="1281" w:type="dxa"/>
            <w:shd w:val="clear" w:color="auto" w:fill="auto"/>
          </w:tcPr>
          <w:p w14:paraId="0F939E65" w14:textId="77777777" w:rsidR="00202212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62" w:type="dxa"/>
            <w:shd w:val="clear" w:color="auto" w:fill="auto"/>
          </w:tcPr>
          <w:p w14:paraId="2D3047A2" w14:textId="77777777" w:rsidR="00202212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98" w:type="dxa"/>
            <w:shd w:val="clear" w:color="auto" w:fill="auto"/>
          </w:tcPr>
          <w:p w14:paraId="3038DB82" w14:textId="77777777" w:rsidR="00202212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85%</w:t>
            </w:r>
          </w:p>
        </w:tc>
        <w:tc>
          <w:tcPr>
            <w:tcW w:w="1495" w:type="dxa"/>
            <w:shd w:val="clear" w:color="auto" w:fill="auto"/>
          </w:tcPr>
          <w:p w14:paraId="1049D2E9" w14:textId="77777777" w:rsidR="00202212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Exceeds Expectations</w:t>
            </w:r>
          </w:p>
        </w:tc>
      </w:tr>
      <w:tr w:rsidR="00202212" w:rsidRPr="000D40F7" w14:paraId="12C0FB6A" w14:textId="77777777" w:rsidTr="00C44709">
        <w:trPr>
          <w:trHeight w:val="305"/>
        </w:trPr>
        <w:tc>
          <w:tcPr>
            <w:tcW w:w="1720" w:type="dxa"/>
          </w:tcPr>
          <w:p w14:paraId="05EB7243" w14:textId="77777777" w:rsidR="00202212" w:rsidRPr="00593AA0" w:rsidRDefault="00202212" w:rsidP="00C447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Internship Supervisor Evaluation (indirect)</w:t>
            </w:r>
          </w:p>
        </w:tc>
        <w:tc>
          <w:tcPr>
            <w:tcW w:w="1894" w:type="dxa"/>
            <w:shd w:val="clear" w:color="auto" w:fill="auto"/>
          </w:tcPr>
          <w:p w14:paraId="348B3980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be rated 80% or higher by internship supervisors on teamwork/leadership </w:t>
            </w:r>
          </w:p>
        </w:tc>
        <w:tc>
          <w:tcPr>
            <w:tcW w:w="1281" w:type="dxa"/>
            <w:shd w:val="clear" w:color="auto" w:fill="auto"/>
          </w:tcPr>
          <w:p w14:paraId="5C29B013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462" w:type="dxa"/>
            <w:shd w:val="clear" w:color="auto" w:fill="auto"/>
          </w:tcPr>
          <w:p w14:paraId="4654BB2B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98" w:type="dxa"/>
            <w:shd w:val="clear" w:color="auto" w:fill="auto"/>
          </w:tcPr>
          <w:p w14:paraId="3B9D3A89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87%</w:t>
            </w:r>
          </w:p>
        </w:tc>
        <w:tc>
          <w:tcPr>
            <w:tcW w:w="1495" w:type="dxa"/>
            <w:shd w:val="clear" w:color="auto" w:fill="auto"/>
          </w:tcPr>
          <w:p w14:paraId="19DB726A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Meets Expectations</w:t>
            </w:r>
          </w:p>
        </w:tc>
      </w:tr>
      <w:tr w:rsidR="00202212" w:rsidRPr="000D40F7" w14:paraId="2E975A67" w14:textId="77777777" w:rsidTr="00C44709">
        <w:tc>
          <w:tcPr>
            <w:tcW w:w="9350" w:type="dxa"/>
            <w:gridSpan w:val="6"/>
          </w:tcPr>
          <w:p w14:paraId="1079E01C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 xml:space="preserve">SLO 4 -  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>Analyze structural impediments to inclusion and equity in the sports industry</w:t>
            </w:r>
          </w:p>
        </w:tc>
      </w:tr>
      <w:tr w:rsidR="00202212" w:rsidRPr="000D40F7" w14:paraId="090EE877" w14:textId="77777777" w:rsidTr="00C44709">
        <w:trPr>
          <w:trHeight w:val="305"/>
        </w:trPr>
        <w:tc>
          <w:tcPr>
            <w:tcW w:w="1720" w:type="dxa"/>
          </w:tcPr>
          <w:p w14:paraId="7F73FF26" w14:textId="77777777" w:rsidR="00202212" w:rsidRPr="00593AA0" w:rsidRDefault="00202212" w:rsidP="00C447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Sport Law – DEI Case Study (direct)</w:t>
            </w:r>
          </w:p>
        </w:tc>
        <w:tc>
          <w:tcPr>
            <w:tcW w:w="1894" w:type="dxa"/>
            <w:shd w:val="clear" w:color="auto" w:fill="auto"/>
          </w:tcPr>
          <w:p w14:paraId="20105DED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earn 80% or higher on the </w:t>
            </w:r>
            <w:r>
              <w:rPr>
                <w:rFonts w:ascii="Times New Roman" w:hAnsi="Times New Roman"/>
                <w:sz w:val="20"/>
                <w:szCs w:val="20"/>
              </w:rPr>
              <w:t>DEI Case Study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14:paraId="2EF01029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462" w:type="dxa"/>
            <w:shd w:val="clear" w:color="auto" w:fill="auto"/>
          </w:tcPr>
          <w:p w14:paraId="4AA8BE2D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98" w:type="dxa"/>
            <w:shd w:val="clear" w:color="auto" w:fill="auto"/>
          </w:tcPr>
          <w:p w14:paraId="4694908D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94%</w:t>
            </w:r>
          </w:p>
        </w:tc>
        <w:tc>
          <w:tcPr>
            <w:tcW w:w="1495" w:type="dxa"/>
            <w:shd w:val="clear" w:color="auto" w:fill="auto"/>
          </w:tcPr>
          <w:p w14:paraId="4C7A40A5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Exceeds Expectations</w:t>
            </w:r>
          </w:p>
        </w:tc>
      </w:tr>
      <w:tr w:rsidR="00202212" w:rsidRPr="000D40F7" w14:paraId="0468B3AB" w14:textId="77777777" w:rsidTr="00C44709">
        <w:trPr>
          <w:trHeight w:val="305"/>
        </w:trPr>
        <w:tc>
          <w:tcPr>
            <w:tcW w:w="1720" w:type="dxa"/>
          </w:tcPr>
          <w:p w14:paraId="1BF8CDA3" w14:textId="77777777" w:rsidR="00202212" w:rsidRPr="00593AA0" w:rsidRDefault="00202212" w:rsidP="00C447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Sport Communication – social justice paper (direct)</w:t>
            </w:r>
          </w:p>
        </w:tc>
        <w:tc>
          <w:tcPr>
            <w:tcW w:w="1894" w:type="dxa"/>
            <w:shd w:val="clear" w:color="auto" w:fill="auto"/>
          </w:tcPr>
          <w:p w14:paraId="32F5A6BB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earn 80% or higher on the social justice paper </w:t>
            </w:r>
          </w:p>
        </w:tc>
        <w:tc>
          <w:tcPr>
            <w:tcW w:w="1281" w:type="dxa"/>
            <w:shd w:val="clear" w:color="auto" w:fill="auto"/>
          </w:tcPr>
          <w:p w14:paraId="150A1679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62" w:type="dxa"/>
            <w:shd w:val="clear" w:color="auto" w:fill="auto"/>
          </w:tcPr>
          <w:p w14:paraId="3F0CDED2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98" w:type="dxa"/>
            <w:shd w:val="clear" w:color="auto" w:fill="auto"/>
          </w:tcPr>
          <w:p w14:paraId="6BCD0756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  <w:tc>
          <w:tcPr>
            <w:tcW w:w="1495" w:type="dxa"/>
            <w:shd w:val="clear" w:color="auto" w:fill="auto"/>
          </w:tcPr>
          <w:p w14:paraId="339F6168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Does not meet Expectations</w:t>
            </w:r>
          </w:p>
        </w:tc>
      </w:tr>
      <w:tr w:rsidR="00202212" w:rsidRPr="000D40F7" w14:paraId="60A586A0" w14:textId="77777777" w:rsidTr="00C44709">
        <w:trPr>
          <w:trHeight w:val="305"/>
        </w:trPr>
        <w:tc>
          <w:tcPr>
            <w:tcW w:w="1720" w:type="dxa"/>
          </w:tcPr>
          <w:p w14:paraId="3FC15547" w14:textId="77777777" w:rsidR="00202212" w:rsidRPr="00593AA0" w:rsidRDefault="00202212" w:rsidP="00C447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Student Evaluation (indirect)</w:t>
            </w:r>
          </w:p>
        </w:tc>
        <w:tc>
          <w:tcPr>
            <w:tcW w:w="1894" w:type="dxa"/>
            <w:shd w:val="clear" w:color="auto" w:fill="auto"/>
          </w:tcPr>
          <w:p w14:paraId="76F15A6F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rate themselves </w:t>
            </w:r>
            <w:r>
              <w:rPr>
                <w:rFonts w:ascii="Times New Roman" w:hAnsi="Times New Roman"/>
                <w:sz w:val="20"/>
                <w:szCs w:val="20"/>
              </w:rPr>
              <w:t>“Agree” or “Strongly Agree”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 xml:space="preserve"> on supplemental evaluation question #4 (DEI)</w:t>
            </w:r>
          </w:p>
        </w:tc>
        <w:tc>
          <w:tcPr>
            <w:tcW w:w="1281" w:type="dxa"/>
            <w:shd w:val="clear" w:color="auto" w:fill="auto"/>
          </w:tcPr>
          <w:p w14:paraId="242745C5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62" w:type="dxa"/>
            <w:shd w:val="clear" w:color="auto" w:fill="auto"/>
          </w:tcPr>
          <w:p w14:paraId="11AC4A58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98" w:type="dxa"/>
            <w:shd w:val="clear" w:color="auto" w:fill="auto"/>
          </w:tcPr>
          <w:p w14:paraId="19ACD927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85%</w:t>
            </w:r>
          </w:p>
        </w:tc>
        <w:tc>
          <w:tcPr>
            <w:tcW w:w="1495" w:type="dxa"/>
            <w:shd w:val="clear" w:color="auto" w:fill="auto"/>
          </w:tcPr>
          <w:p w14:paraId="17137613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Meets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 xml:space="preserve"> Expectations</w:t>
            </w:r>
          </w:p>
        </w:tc>
      </w:tr>
      <w:tr w:rsidR="00202212" w:rsidRPr="000D40F7" w14:paraId="3DF3E810" w14:textId="77777777" w:rsidTr="00C44709">
        <w:trPr>
          <w:trHeight w:val="305"/>
        </w:trPr>
        <w:tc>
          <w:tcPr>
            <w:tcW w:w="1720" w:type="dxa"/>
          </w:tcPr>
          <w:p w14:paraId="492A8C27" w14:textId="77777777" w:rsidR="00202212" w:rsidRPr="00593AA0" w:rsidRDefault="00202212" w:rsidP="00C447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Faculty</w:t>
            </w: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 xml:space="preserve"> Evaluation (indirect)</w:t>
            </w:r>
          </w:p>
        </w:tc>
        <w:tc>
          <w:tcPr>
            <w:tcW w:w="1894" w:type="dxa"/>
            <w:shd w:val="clear" w:color="auto" w:fill="auto"/>
          </w:tcPr>
          <w:p w14:paraId="004FA0D1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be 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>rate</w:t>
            </w:r>
            <w:r>
              <w:rPr>
                <w:rFonts w:ascii="Times New Roman" w:hAnsi="Times New Roman"/>
                <w:sz w:val="20"/>
                <w:szCs w:val="20"/>
              </w:rPr>
              <w:t>d by faculty as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“Agree” or “Strongly Agree”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 xml:space="preserve"> on supplemental evaluation question #4 (DEI)</w:t>
            </w:r>
          </w:p>
        </w:tc>
        <w:tc>
          <w:tcPr>
            <w:tcW w:w="1281" w:type="dxa"/>
            <w:shd w:val="clear" w:color="auto" w:fill="auto"/>
          </w:tcPr>
          <w:p w14:paraId="09D933F1" w14:textId="77777777" w:rsidR="00202212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62" w:type="dxa"/>
            <w:shd w:val="clear" w:color="auto" w:fill="auto"/>
          </w:tcPr>
          <w:p w14:paraId="6CAA5900" w14:textId="77777777" w:rsidR="00202212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98" w:type="dxa"/>
            <w:shd w:val="clear" w:color="auto" w:fill="auto"/>
          </w:tcPr>
          <w:p w14:paraId="5E2542E9" w14:textId="77777777" w:rsidR="00202212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89%</w:t>
            </w:r>
          </w:p>
        </w:tc>
        <w:tc>
          <w:tcPr>
            <w:tcW w:w="1495" w:type="dxa"/>
            <w:shd w:val="clear" w:color="auto" w:fill="auto"/>
          </w:tcPr>
          <w:p w14:paraId="5684C12E" w14:textId="77777777" w:rsidR="00202212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Exceeds Expectations</w:t>
            </w:r>
          </w:p>
        </w:tc>
      </w:tr>
      <w:tr w:rsidR="00202212" w:rsidRPr="000D40F7" w14:paraId="40DC7D90" w14:textId="77777777" w:rsidTr="00C44709">
        <w:trPr>
          <w:trHeight w:val="305"/>
        </w:trPr>
        <w:tc>
          <w:tcPr>
            <w:tcW w:w="1720" w:type="dxa"/>
          </w:tcPr>
          <w:p w14:paraId="511A8C4C" w14:textId="77777777" w:rsidR="00202212" w:rsidRPr="00593AA0" w:rsidRDefault="00202212" w:rsidP="00C447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Internship Supervisor Evaluation (indirect)</w:t>
            </w:r>
          </w:p>
        </w:tc>
        <w:tc>
          <w:tcPr>
            <w:tcW w:w="1894" w:type="dxa"/>
            <w:shd w:val="clear" w:color="auto" w:fill="auto"/>
          </w:tcPr>
          <w:p w14:paraId="02851B53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be rated 80% or higher by internship supervisors on diversity/inclusion </w:t>
            </w:r>
          </w:p>
        </w:tc>
        <w:tc>
          <w:tcPr>
            <w:tcW w:w="1281" w:type="dxa"/>
            <w:shd w:val="clear" w:color="auto" w:fill="auto"/>
          </w:tcPr>
          <w:p w14:paraId="4775FF37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462" w:type="dxa"/>
            <w:shd w:val="clear" w:color="auto" w:fill="auto"/>
          </w:tcPr>
          <w:p w14:paraId="14CCC670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98" w:type="dxa"/>
            <w:shd w:val="clear" w:color="auto" w:fill="auto"/>
          </w:tcPr>
          <w:p w14:paraId="0EE57EEC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91%</w:t>
            </w:r>
          </w:p>
        </w:tc>
        <w:tc>
          <w:tcPr>
            <w:tcW w:w="1495" w:type="dxa"/>
            <w:shd w:val="clear" w:color="auto" w:fill="auto"/>
          </w:tcPr>
          <w:p w14:paraId="1542DB1C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Exceeds Expectations</w:t>
            </w:r>
          </w:p>
        </w:tc>
      </w:tr>
      <w:tr w:rsidR="00202212" w:rsidRPr="000D40F7" w14:paraId="0D9FEA34" w14:textId="77777777" w:rsidTr="00C44709">
        <w:tc>
          <w:tcPr>
            <w:tcW w:w="9350" w:type="dxa"/>
            <w:gridSpan w:val="6"/>
          </w:tcPr>
          <w:p w14:paraId="65C9E696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 xml:space="preserve">SLO 5 - 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>Evaluate qualitative and quantitative information in the sport industry</w:t>
            </w:r>
          </w:p>
        </w:tc>
      </w:tr>
      <w:tr w:rsidR="00202212" w:rsidRPr="000D40F7" w14:paraId="5FD3E64E" w14:textId="77777777" w:rsidTr="00C44709">
        <w:trPr>
          <w:trHeight w:val="305"/>
        </w:trPr>
        <w:tc>
          <w:tcPr>
            <w:tcW w:w="1720" w:type="dxa"/>
          </w:tcPr>
          <w:p w14:paraId="4AE87AF9" w14:textId="77777777" w:rsidR="00202212" w:rsidRPr="00593AA0" w:rsidRDefault="00202212" w:rsidP="00C447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Senior Seminar – Research Paper (direct)</w:t>
            </w:r>
          </w:p>
        </w:tc>
        <w:tc>
          <w:tcPr>
            <w:tcW w:w="1894" w:type="dxa"/>
          </w:tcPr>
          <w:p w14:paraId="53C27121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earn 80% or higher on the analysis criterion of the case study paper </w:t>
            </w:r>
          </w:p>
        </w:tc>
        <w:tc>
          <w:tcPr>
            <w:tcW w:w="1281" w:type="dxa"/>
          </w:tcPr>
          <w:p w14:paraId="657AF48C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62" w:type="dxa"/>
          </w:tcPr>
          <w:p w14:paraId="39049ED6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498" w:type="dxa"/>
          </w:tcPr>
          <w:p w14:paraId="014E5AE0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66%</w:t>
            </w:r>
          </w:p>
        </w:tc>
        <w:tc>
          <w:tcPr>
            <w:tcW w:w="1495" w:type="dxa"/>
          </w:tcPr>
          <w:p w14:paraId="360102C4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Does not meet Expectations</w:t>
            </w:r>
          </w:p>
        </w:tc>
      </w:tr>
      <w:tr w:rsidR="00202212" w:rsidRPr="000D40F7" w14:paraId="1DD18504" w14:textId="77777777" w:rsidTr="00C44709">
        <w:trPr>
          <w:trHeight w:val="305"/>
        </w:trPr>
        <w:tc>
          <w:tcPr>
            <w:tcW w:w="1720" w:type="dxa"/>
          </w:tcPr>
          <w:p w14:paraId="5F37201E" w14:textId="77777777" w:rsidR="00202212" w:rsidRPr="00593AA0" w:rsidRDefault="00202212" w:rsidP="00C447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Sport Event Management – Event Bid (direct)</w:t>
            </w:r>
          </w:p>
        </w:tc>
        <w:tc>
          <w:tcPr>
            <w:tcW w:w="1894" w:type="dxa"/>
          </w:tcPr>
          <w:p w14:paraId="60D7FA4F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earn 80% or higher on the event bid project  </w:t>
            </w:r>
          </w:p>
        </w:tc>
        <w:tc>
          <w:tcPr>
            <w:tcW w:w="1281" w:type="dxa"/>
          </w:tcPr>
          <w:p w14:paraId="58AA999D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62" w:type="dxa"/>
          </w:tcPr>
          <w:p w14:paraId="23D411F9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98" w:type="dxa"/>
          </w:tcPr>
          <w:p w14:paraId="19C2538D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84%</w:t>
            </w:r>
          </w:p>
        </w:tc>
        <w:tc>
          <w:tcPr>
            <w:tcW w:w="1495" w:type="dxa"/>
          </w:tcPr>
          <w:p w14:paraId="4F0C16BF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Meets Expectations</w:t>
            </w:r>
          </w:p>
        </w:tc>
      </w:tr>
      <w:tr w:rsidR="00202212" w:rsidRPr="000D40F7" w14:paraId="38776EC7" w14:textId="77777777" w:rsidTr="00C44709">
        <w:trPr>
          <w:trHeight w:val="305"/>
        </w:trPr>
        <w:tc>
          <w:tcPr>
            <w:tcW w:w="1720" w:type="dxa"/>
          </w:tcPr>
          <w:p w14:paraId="09E8A5F3" w14:textId="77777777" w:rsidR="00202212" w:rsidRPr="00593AA0" w:rsidRDefault="00202212" w:rsidP="00C447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Student Evaluation (indirect)</w:t>
            </w:r>
          </w:p>
        </w:tc>
        <w:tc>
          <w:tcPr>
            <w:tcW w:w="1894" w:type="dxa"/>
          </w:tcPr>
          <w:p w14:paraId="3D33174C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rate themselves </w:t>
            </w:r>
            <w:r>
              <w:rPr>
                <w:rFonts w:ascii="Times New Roman" w:hAnsi="Times New Roman"/>
                <w:sz w:val="20"/>
                <w:szCs w:val="20"/>
              </w:rPr>
              <w:t>“Agree” or “Strongly Agree”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 xml:space="preserve">  on supplemental evaluation question #5 (evaluate info)</w:t>
            </w:r>
          </w:p>
        </w:tc>
        <w:tc>
          <w:tcPr>
            <w:tcW w:w="1281" w:type="dxa"/>
          </w:tcPr>
          <w:p w14:paraId="6C11850A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62" w:type="dxa"/>
          </w:tcPr>
          <w:p w14:paraId="7729C6F1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98" w:type="dxa"/>
          </w:tcPr>
          <w:p w14:paraId="18C20490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85%</w:t>
            </w:r>
          </w:p>
        </w:tc>
        <w:tc>
          <w:tcPr>
            <w:tcW w:w="1495" w:type="dxa"/>
          </w:tcPr>
          <w:p w14:paraId="6635C946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Meets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 xml:space="preserve"> Expectations</w:t>
            </w:r>
          </w:p>
        </w:tc>
      </w:tr>
      <w:tr w:rsidR="00202212" w:rsidRPr="000D40F7" w14:paraId="6CD3E212" w14:textId="77777777" w:rsidTr="00C44709">
        <w:trPr>
          <w:trHeight w:val="305"/>
        </w:trPr>
        <w:tc>
          <w:tcPr>
            <w:tcW w:w="1720" w:type="dxa"/>
          </w:tcPr>
          <w:p w14:paraId="58E194CB" w14:textId="77777777" w:rsidR="00202212" w:rsidRPr="00593AA0" w:rsidRDefault="00202212" w:rsidP="00C447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Faculty</w:t>
            </w: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 xml:space="preserve"> Evaluation (indirect)</w:t>
            </w:r>
          </w:p>
        </w:tc>
        <w:tc>
          <w:tcPr>
            <w:tcW w:w="1894" w:type="dxa"/>
          </w:tcPr>
          <w:p w14:paraId="61161B0B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be 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>rate</w:t>
            </w:r>
            <w:r>
              <w:rPr>
                <w:rFonts w:ascii="Times New Roman" w:hAnsi="Times New Roman"/>
                <w:sz w:val="20"/>
                <w:szCs w:val="20"/>
              </w:rPr>
              <w:t>d by faculty as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“Agree” or “Strongly Agree”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 xml:space="preserve"> on supplemental evaluation question #5 (evaluate info)</w:t>
            </w:r>
          </w:p>
        </w:tc>
        <w:tc>
          <w:tcPr>
            <w:tcW w:w="1281" w:type="dxa"/>
          </w:tcPr>
          <w:p w14:paraId="28185308" w14:textId="77777777" w:rsidR="00202212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62" w:type="dxa"/>
          </w:tcPr>
          <w:p w14:paraId="4836322C" w14:textId="77777777" w:rsidR="00202212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98" w:type="dxa"/>
          </w:tcPr>
          <w:p w14:paraId="622F9AC6" w14:textId="77777777" w:rsidR="00202212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85%</w:t>
            </w:r>
          </w:p>
        </w:tc>
        <w:tc>
          <w:tcPr>
            <w:tcW w:w="1495" w:type="dxa"/>
          </w:tcPr>
          <w:p w14:paraId="57518122" w14:textId="77777777" w:rsidR="00202212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Meets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 xml:space="preserve"> Expectations</w:t>
            </w:r>
          </w:p>
        </w:tc>
      </w:tr>
      <w:tr w:rsidR="00202212" w:rsidRPr="000D40F7" w14:paraId="09FB09DD" w14:textId="77777777" w:rsidTr="00C44709">
        <w:trPr>
          <w:trHeight w:val="305"/>
        </w:trPr>
        <w:tc>
          <w:tcPr>
            <w:tcW w:w="1720" w:type="dxa"/>
          </w:tcPr>
          <w:p w14:paraId="1794BBE3" w14:textId="77777777" w:rsidR="00202212" w:rsidRPr="00593AA0" w:rsidRDefault="00202212" w:rsidP="00C447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Internship Supervisor Evaluation (indirect)</w:t>
            </w:r>
          </w:p>
        </w:tc>
        <w:tc>
          <w:tcPr>
            <w:tcW w:w="1894" w:type="dxa"/>
          </w:tcPr>
          <w:p w14:paraId="3FF8A3F2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be rated 80% or higher by internship </w:t>
            </w:r>
            <w:r w:rsidRPr="00593AA0">
              <w:rPr>
                <w:rFonts w:ascii="Times New Roman" w:hAnsi="Times New Roman"/>
                <w:sz w:val="20"/>
                <w:szCs w:val="20"/>
              </w:rPr>
              <w:lastRenderedPageBreak/>
              <w:t>supervisors on evaluate information</w:t>
            </w:r>
          </w:p>
        </w:tc>
        <w:tc>
          <w:tcPr>
            <w:tcW w:w="1281" w:type="dxa"/>
          </w:tcPr>
          <w:p w14:paraId="40B64265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462" w:type="dxa"/>
          </w:tcPr>
          <w:p w14:paraId="2B1E0179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98" w:type="dxa"/>
          </w:tcPr>
          <w:p w14:paraId="392B3E32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94%</w:t>
            </w:r>
          </w:p>
        </w:tc>
        <w:tc>
          <w:tcPr>
            <w:tcW w:w="1495" w:type="dxa"/>
          </w:tcPr>
          <w:p w14:paraId="4AFDE9B1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Exceeds Expectations</w:t>
            </w:r>
          </w:p>
        </w:tc>
      </w:tr>
      <w:tr w:rsidR="00202212" w:rsidRPr="000D40F7" w14:paraId="2BE73941" w14:textId="77777777" w:rsidTr="00C44709">
        <w:tc>
          <w:tcPr>
            <w:tcW w:w="9350" w:type="dxa"/>
            <w:gridSpan w:val="6"/>
          </w:tcPr>
          <w:p w14:paraId="7EB61F99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 xml:space="preserve">SLO 6 - 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>Construct professional communications with current technologies used in sport industry</w:t>
            </w:r>
          </w:p>
        </w:tc>
      </w:tr>
      <w:tr w:rsidR="00202212" w:rsidRPr="000D40F7" w14:paraId="3020313B" w14:textId="77777777" w:rsidTr="00C44709">
        <w:trPr>
          <w:trHeight w:val="305"/>
        </w:trPr>
        <w:tc>
          <w:tcPr>
            <w:tcW w:w="1720" w:type="dxa"/>
          </w:tcPr>
          <w:p w14:paraId="608C3213" w14:textId="77777777" w:rsidR="00202212" w:rsidRPr="00593AA0" w:rsidRDefault="00202212" w:rsidP="00C447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Sport Communication – Video Response (direct)</w:t>
            </w:r>
          </w:p>
          <w:p w14:paraId="7D69FD55" w14:textId="77777777" w:rsidR="00202212" w:rsidRPr="00593AA0" w:rsidRDefault="00202212" w:rsidP="00C44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14:paraId="66289E70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earn 80% or higher on the video response paper </w:t>
            </w:r>
          </w:p>
        </w:tc>
        <w:tc>
          <w:tcPr>
            <w:tcW w:w="1281" w:type="dxa"/>
          </w:tcPr>
          <w:p w14:paraId="3F531291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62" w:type="dxa"/>
          </w:tcPr>
          <w:p w14:paraId="70FC2362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98" w:type="dxa"/>
          </w:tcPr>
          <w:p w14:paraId="13E65739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88%</w:t>
            </w:r>
          </w:p>
        </w:tc>
        <w:tc>
          <w:tcPr>
            <w:tcW w:w="1495" w:type="dxa"/>
          </w:tcPr>
          <w:p w14:paraId="06ACD97C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Exceeds Expectations</w:t>
            </w:r>
          </w:p>
        </w:tc>
      </w:tr>
      <w:tr w:rsidR="00202212" w:rsidRPr="000D40F7" w14:paraId="502C7A87" w14:textId="77777777" w:rsidTr="00C44709">
        <w:trPr>
          <w:trHeight w:val="305"/>
        </w:trPr>
        <w:tc>
          <w:tcPr>
            <w:tcW w:w="1720" w:type="dxa"/>
          </w:tcPr>
          <w:p w14:paraId="5E0D6D56" w14:textId="77777777" w:rsidR="00202212" w:rsidRPr="00593AA0" w:rsidRDefault="00202212" w:rsidP="00C447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Senior Seminar – Research  Presentation (direct)</w:t>
            </w:r>
          </w:p>
          <w:p w14:paraId="44287254" w14:textId="77777777" w:rsidR="00202212" w:rsidRPr="00593AA0" w:rsidRDefault="00202212" w:rsidP="00C44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14:paraId="5EB6E48B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earn 80% or higher on the case study presentation </w:t>
            </w:r>
          </w:p>
        </w:tc>
        <w:tc>
          <w:tcPr>
            <w:tcW w:w="1281" w:type="dxa"/>
          </w:tcPr>
          <w:p w14:paraId="296A9525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62" w:type="dxa"/>
          </w:tcPr>
          <w:p w14:paraId="78E86E73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98" w:type="dxa"/>
          </w:tcPr>
          <w:p w14:paraId="07E232F5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495" w:type="dxa"/>
          </w:tcPr>
          <w:p w14:paraId="0BC99A2D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Exceeds Expectations</w:t>
            </w:r>
          </w:p>
        </w:tc>
      </w:tr>
      <w:tr w:rsidR="00202212" w:rsidRPr="000D40F7" w14:paraId="53C4FAC1" w14:textId="77777777" w:rsidTr="00C44709">
        <w:trPr>
          <w:trHeight w:val="305"/>
        </w:trPr>
        <w:tc>
          <w:tcPr>
            <w:tcW w:w="1720" w:type="dxa"/>
          </w:tcPr>
          <w:p w14:paraId="55656023" w14:textId="77777777" w:rsidR="00202212" w:rsidRPr="00593AA0" w:rsidRDefault="00202212" w:rsidP="00C447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Student Evaluation (indirect)</w:t>
            </w:r>
          </w:p>
          <w:p w14:paraId="2D26096A" w14:textId="77777777" w:rsidR="00202212" w:rsidRPr="00593AA0" w:rsidRDefault="00202212" w:rsidP="00C44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14:paraId="2743F429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rate themselves </w:t>
            </w:r>
            <w:r>
              <w:rPr>
                <w:rFonts w:ascii="Times New Roman" w:hAnsi="Times New Roman"/>
                <w:sz w:val="20"/>
                <w:szCs w:val="20"/>
              </w:rPr>
              <w:t>“Agree” or “Strongly Agree”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 xml:space="preserve">  on supplemental evaluation question #6 (communications)</w:t>
            </w:r>
          </w:p>
        </w:tc>
        <w:tc>
          <w:tcPr>
            <w:tcW w:w="1281" w:type="dxa"/>
          </w:tcPr>
          <w:p w14:paraId="74FA9BC3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62" w:type="dxa"/>
          </w:tcPr>
          <w:p w14:paraId="4D3683FF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98" w:type="dxa"/>
          </w:tcPr>
          <w:p w14:paraId="3F72A6BA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85%</w:t>
            </w:r>
          </w:p>
        </w:tc>
        <w:tc>
          <w:tcPr>
            <w:tcW w:w="1495" w:type="dxa"/>
          </w:tcPr>
          <w:p w14:paraId="2C730649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Meets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 xml:space="preserve"> Expectations</w:t>
            </w:r>
          </w:p>
        </w:tc>
      </w:tr>
      <w:tr w:rsidR="00202212" w:rsidRPr="000D40F7" w14:paraId="4DB84E3C" w14:textId="77777777" w:rsidTr="00C44709">
        <w:trPr>
          <w:trHeight w:val="305"/>
        </w:trPr>
        <w:tc>
          <w:tcPr>
            <w:tcW w:w="1720" w:type="dxa"/>
          </w:tcPr>
          <w:p w14:paraId="46D4AEF5" w14:textId="77777777" w:rsidR="00202212" w:rsidRPr="00593AA0" w:rsidRDefault="00202212" w:rsidP="00C447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Faculty</w:t>
            </w: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 xml:space="preserve"> Evaluation (indirect)</w:t>
            </w:r>
          </w:p>
        </w:tc>
        <w:tc>
          <w:tcPr>
            <w:tcW w:w="1894" w:type="dxa"/>
          </w:tcPr>
          <w:p w14:paraId="6848B59B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be 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>rate</w:t>
            </w:r>
            <w:r>
              <w:rPr>
                <w:rFonts w:ascii="Times New Roman" w:hAnsi="Times New Roman"/>
                <w:sz w:val="20"/>
                <w:szCs w:val="20"/>
              </w:rPr>
              <w:t>d by faculty as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“Agree” or “Strongly Agree”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 xml:space="preserve"> on supplemental evaluation question #6 (communications)</w:t>
            </w:r>
          </w:p>
        </w:tc>
        <w:tc>
          <w:tcPr>
            <w:tcW w:w="1281" w:type="dxa"/>
          </w:tcPr>
          <w:p w14:paraId="486BFBE3" w14:textId="77777777" w:rsidR="00202212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62" w:type="dxa"/>
          </w:tcPr>
          <w:p w14:paraId="71AB019D" w14:textId="77777777" w:rsidR="00202212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98" w:type="dxa"/>
          </w:tcPr>
          <w:p w14:paraId="4869CF2F" w14:textId="77777777" w:rsidR="00202212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85%</w:t>
            </w:r>
          </w:p>
        </w:tc>
        <w:tc>
          <w:tcPr>
            <w:tcW w:w="1495" w:type="dxa"/>
          </w:tcPr>
          <w:p w14:paraId="1E3E0E53" w14:textId="77777777" w:rsidR="00202212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Meets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 xml:space="preserve"> Expectations</w:t>
            </w:r>
          </w:p>
        </w:tc>
      </w:tr>
      <w:tr w:rsidR="00202212" w:rsidRPr="000D40F7" w14:paraId="567B401A" w14:textId="77777777" w:rsidTr="00C44709">
        <w:trPr>
          <w:trHeight w:val="305"/>
        </w:trPr>
        <w:tc>
          <w:tcPr>
            <w:tcW w:w="1720" w:type="dxa"/>
          </w:tcPr>
          <w:p w14:paraId="329E2399" w14:textId="77777777" w:rsidR="00202212" w:rsidRPr="00593AA0" w:rsidRDefault="00202212" w:rsidP="00C447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Internship Supervisor Evaluation (indirect)</w:t>
            </w:r>
          </w:p>
          <w:p w14:paraId="77C86937" w14:textId="77777777" w:rsidR="00202212" w:rsidRPr="00593AA0" w:rsidRDefault="00202212" w:rsidP="00C44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14:paraId="5E794B81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80% of students will be rated 80% or higher by internship supervisors on communication</w:t>
            </w:r>
          </w:p>
        </w:tc>
        <w:tc>
          <w:tcPr>
            <w:tcW w:w="1281" w:type="dxa"/>
          </w:tcPr>
          <w:p w14:paraId="6E527CAF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462" w:type="dxa"/>
          </w:tcPr>
          <w:p w14:paraId="6D864A32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98" w:type="dxa"/>
          </w:tcPr>
          <w:p w14:paraId="53D94D7C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91%</w:t>
            </w:r>
          </w:p>
        </w:tc>
        <w:tc>
          <w:tcPr>
            <w:tcW w:w="1495" w:type="dxa"/>
          </w:tcPr>
          <w:p w14:paraId="527E687C" w14:textId="77777777" w:rsidR="00202212" w:rsidRPr="00593AA0" w:rsidRDefault="00202212" w:rsidP="00C44709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Exceeds Expectations</w:t>
            </w:r>
          </w:p>
        </w:tc>
      </w:tr>
    </w:tbl>
    <w:p w14:paraId="5157043B" w14:textId="77777777" w:rsidR="00202212" w:rsidRDefault="00202212" w:rsidP="00202212">
      <w:pPr>
        <w:rPr>
          <w:rFonts w:ascii="Times New Roman" w:hAnsi="Times New Roman"/>
          <w:b/>
          <w:sz w:val="24"/>
        </w:rPr>
      </w:pPr>
    </w:p>
    <w:p w14:paraId="124A1CA9" w14:textId="77777777" w:rsidR="00202212" w:rsidRDefault="00202212" w:rsidP="00202212">
      <w:pPr>
        <w:rPr>
          <w:rFonts w:ascii="Times New Roman" w:hAnsi="Times New Roman"/>
          <w:b/>
          <w:sz w:val="24"/>
        </w:rPr>
      </w:pPr>
    </w:p>
    <w:p w14:paraId="3CF75C5A" w14:textId="77777777" w:rsidR="00202212" w:rsidRDefault="00202212" w:rsidP="00202212">
      <w:pPr>
        <w:rPr>
          <w:rFonts w:ascii="Times New Roman" w:hAnsi="Times New Roman"/>
          <w:b/>
          <w:sz w:val="24"/>
        </w:rPr>
      </w:pPr>
    </w:p>
    <w:p w14:paraId="789EADDA" w14:textId="77777777" w:rsidR="00202212" w:rsidRDefault="00202212" w:rsidP="00202212">
      <w:pPr>
        <w:rPr>
          <w:rFonts w:ascii="Times New Roman" w:hAnsi="Times New Roman"/>
          <w:sz w:val="32"/>
          <w:szCs w:val="32"/>
        </w:rPr>
      </w:pPr>
    </w:p>
    <w:p w14:paraId="7A807722" w14:textId="77777777" w:rsidR="00202212" w:rsidRPr="002E423D" w:rsidRDefault="00202212" w:rsidP="00202212">
      <w:pPr>
        <w:jc w:val="center"/>
        <w:rPr>
          <w:rFonts w:ascii="Times New Roman" w:hAnsi="Times New Roman"/>
          <w:sz w:val="32"/>
          <w:szCs w:val="32"/>
        </w:rPr>
      </w:pPr>
      <w:r w:rsidRPr="002E423D">
        <w:rPr>
          <w:rFonts w:ascii="Times New Roman" w:hAnsi="Times New Roman"/>
          <w:sz w:val="32"/>
          <w:szCs w:val="32"/>
        </w:rPr>
        <w:t>Program-Level Operational Effectiveness Goals Matrix</w:t>
      </w:r>
    </w:p>
    <w:p w14:paraId="2D6745C5" w14:textId="77777777" w:rsidR="00202212" w:rsidRDefault="00202212" w:rsidP="00202212">
      <w:pPr>
        <w:jc w:val="center"/>
        <w:rPr>
          <w:rFonts w:ascii="Times New Roman" w:hAnsi="Times New Roman"/>
          <w:sz w:val="32"/>
          <w:szCs w:val="32"/>
        </w:rPr>
      </w:pPr>
      <w:r w:rsidRPr="002E423D">
        <w:rPr>
          <w:rFonts w:ascii="Times New Roman" w:hAnsi="Times New Roman"/>
          <w:sz w:val="32"/>
          <w:szCs w:val="32"/>
        </w:rPr>
        <w:t xml:space="preserve">Academic Year </w:t>
      </w:r>
      <w:r>
        <w:rPr>
          <w:rFonts w:ascii="Times New Roman" w:hAnsi="Times New Roman"/>
          <w:sz w:val="32"/>
          <w:szCs w:val="32"/>
        </w:rPr>
        <w:t>2024-25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2544"/>
        <w:gridCol w:w="113"/>
        <w:gridCol w:w="1900"/>
        <w:gridCol w:w="116"/>
        <w:gridCol w:w="1856"/>
        <w:gridCol w:w="113"/>
        <w:gridCol w:w="2401"/>
        <w:gridCol w:w="113"/>
      </w:tblGrid>
      <w:tr w:rsidR="00202212" w:rsidRPr="00660071" w14:paraId="5B56BF83" w14:textId="77777777" w:rsidTr="00C44709">
        <w:trPr>
          <w:gridBefore w:val="1"/>
          <w:wBefore w:w="113" w:type="dxa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DEC5820" w14:textId="77777777" w:rsidR="00202212" w:rsidRPr="00660071" w:rsidRDefault="00202212" w:rsidP="00C44709">
            <w:pPr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660071">
              <w:rPr>
                <w:rFonts w:cs="Arial"/>
                <w:b/>
                <w:color w:val="FFFFFF"/>
                <w:sz w:val="20"/>
                <w:szCs w:val="20"/>
              </w:rPr>
              <w:t>Identify Each Operational Effectiveness Goal and Measurement Tool(s)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EFDC15B" w14:textId="77777777" w:rsidR="00202212" w:rsidRPr="00660071" w:rsidRDefault="00202212" w:rsidP="00C44709">
            <w:pPr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660071">
              <w:rPr>
                <w:rFonts w:cs="Arial"/>
                <w:b/>
                <w:color w:val="FFFFFF"/>
                <w:sz w:val="20"/>
                <w:szCs w:val="20"/>
              </w:rPr>
              <w:t>Identify the Benchmark (e.g., 80% will achieve a rating of 5)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7EF921C" w14:textId="77777777" w:rsidR="00202212" w:rsidRPr="00660071" w:rsidRDefault="00202212" w:rsidP="00C44709">
            <w:pPr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660071">
              <w:rPr>
                <w:rFonts w:cs="Arial"/>
                <w:b/>
                <w:color w:val="FFFFFF"/>
                <w:sz w:val="20"/>
                <w:szCs w:val="20"/>
              </w:rPr>
              <w:t>Data Summary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CC4EBAE" w14:textId="77777777" w:rsidR="00202212" w:rsidRPr="00660071" w:rsidRDefault="00202212" w:rsidP="00C44709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660071">
              <w:rPr>
                <w:rFonts w:cs="Arial"/>
                <w:b/>
                <w:color w:val="FFFFFF"/>
                <w:sz w:val="20"/>
                <w:szCs w:val="20"/>
              </w:rPr>
              <w:t>Assessment Results:</w:t>
            </w:r>
          </w:p>
          <w:p w14:paraId="79922BD4" w14:textId="77777777" w:rsidR="00202212" w:rsidRPr="00660071" w:rsidRDefault="00202212" w:rsidP="00C44709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660071">
              <w:rPr>
                <w:rFonts w:cs="Arial"/>
                <w:b/>
                <w:color w:val="FFFFFF"/>
                <w:sz w:val="20"/>
                <w:szCs w:val="20"/>
              </w:rPr>
              <w:t>Does not meet expectation</w:t>
            </w:r>
          </w:p>
          <w:p w14:paraId="77A85800" w14:textId="77777777" w:rsidR="00202212" w:rsidRPr="00660071" w:rsidRDefault="00202212" w:rsidP="00C44709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660071">
              <w:rPr>
                <w:rFonts w:cs="Arial"/>
                <w:b/>
                <w:color w:val="FFFFFF"/>
                <w:sz w:val="20"/>
                <w:szCs w:val="20"/>
              </w:rPr>
              <w:t>Meets expectation</w:t>
            </w:r>
          </w:p>
          <w:p w14:paraId="1044FF19" w14:textId="77777777" w:rsidR="00202212" w:rsidRPr="00660071" w:rsidRDefault="00202212" w:rsidP="00C44709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660071">
              <w:rPr>
                <w:rFonts w:cs="Arial"/>
                <w:b/>
                <w:color w:val="FFFFFF"/>
                <w:sz w:val="20"/>
                <w:szCs w:val="20"/>
              </w:rPr>
              <w:t>Exceeds expectation</w:t>
            </w:r>
          </w:p>
          <w:p w14:paraId="41FB28BD" w14:textId="77777777" w:rsidR="00202212" w:rsidRPr="00660071" w:rsidRDefault="00202212" w:rsidP="00C44709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660071">
              <w:rPr>
                <w:rFonts w:cs="Arial"/>
                <w:b/>
                <w:color w:val="FFFFFF"/>
                <w:sz w:val="20"/>
                <w:szCs w:val="20"/>
              </w:rPr>
              <w:t>Insufficient data</w:t>
            </w:r>
          </w:p>
        </w:tc>
      </w:tr>
      <w:tr w:rsidR="00202212" w:rsidRPr="00660071" w14:paraId="0E19934E" w14:textId="77777777" w:rsidTr="00C44709">
        <w:trPr>
          <w:gridAfter w:val="1"/>
          <w:wAfter w:w="113" w:type="dxa"/>
        </w:trPr>
        <w:tc>
          <w:tcPr>
            <w:tcW w:w="9156" w:type="dxa"/>
            <w:gridSpan w:val="8"/>
            <w:shd w:val="clear" w:color="auto" w:fill="auto"/>
          </w:tcPr>
          <w:p w14:paraId="29FDF12A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b/>
                <w:sz w:val="20"/>
                <w:szCs w:val="20"/>
              </w:rPr>
              <w:t>OEG 1</w:t>
            </w:r>
            <w:r w:rsidRPr="00660071">
              <w:rPr>
                <w:rFonts w:cs="Arial"/>
                <w:sz w:val="20"/>
                <w:szCs w:val="20"/>
              </w:rPr>
              <w:t xml:space="preserve"> – Provide student-centered educational experience that emphasizes practical applications for successful post-graduate placement</w:t>
            </w:r>
          </w:p>
        </w:tc>
      </w:tr>
      <w:tr w:rsidR="00202212" w:rsidRPr="00660071" w14:paraId="73C0C799" w14:textId="77777777" w:rsidTr="00C44709">
        <w:trPr>
          <w:gridAfter w:val="1"/>
          <w:wAfter w:w="113" w:type="dxa"/>
        </w:trPr>
        <w:tc>
          <w:tcPr>
            <w:tcW w:w="2657" w:type="dxa"/>
            <w:gridSpan w:val="2"/>
            <w:shd w:val="clear" w:color="auto" w:fill="auto"/>
          </w:tcPr>
          <w:p w14:paraId="0634CFE9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>Skills inventory from Senior Seminar Exit Packet</w:t>
            </w:r>
          </w:p>
        </w:tc>
        <w:tc>
          <w:tcPr>
            <w:tcW w:w="2013" w:type="dxa"/>
            <w:gridSpan w:val="2"/>
            <w:shd w:val="clear" w:color="auto" w:fill="auto"/>
          </w:tcPr>
          <w:p w14:paraId="3318D671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 xml:space="preserve">80% identify more than </w:t>
            </w:r>
            <w:r>
              <w:rPr>
                <w:rFonts w:cs="Arial"/>
                <w:sz w:val="20"/>
                <w:szCs w:val="20"/>
              </w:rPr>
              <w:t>4</w:t>
            </w:r>
            <w:r w:rsidRPr="00660071">
              <w:rPr>
                <w:rFonts w:cs="Arial"/>
                <w:sz w:val="20"/>
                <w:szCs w:val="20"/>
              </w:rPr>
              <w:t xml:space="preserve"> skills</w:t>
            </w:r>
          </w:p>
        </w:tc>
        <w:tc>
          <w:tcPr>
            <w:tcW w:w="1972" w:type="dxa"/>
            <w:gridSpan w:val="2"/>
            <w:shd w:val="clear" w:color="auto" w:fill="auto"/>
          </w:tcPr>
          <w:p w14:paraId="5AE77AC0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514" w:type="dxa"/>
            <w:gridSpan w:val="2"/>
            <w:shd w:val="clear" w:color="auto" w:fill="auto"/>
          </w:tcPr>
          <w:p w14:paraId="7D5CFF73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Exceeds Expectations</w:t>
            </w:r>
          </w:p>
        </w:tc>
      </w:tr>
      <w:tr w:rsidR="00202212" w:rsidRPr="00660071" w14:paraId="419613E1" w14:textId="77777777" w:rsidTr="00C44709">
        <w:trPr>
          <w:gridAfter w:val="1"/>
          <w:wAfter w:w="113" w:type="dxa"/>
        </w:trPr>
        <w:tc>
          <w:tcPr>
            <w:tcW w:w="2657" w:type="dxa"/>
            <w:gridSpan w:val="2"/>
            <w:shd w:val="clear" w:color="auto" w:fill="auto"/>
          </w:tcPr>
          <w:p w14:paraId="45B63D48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 xml:space="preserve">Placement data from Career and Professional </w:t>
            </w:r>
            <w:r w:rsidRPr="00660071">
              <w:rPr>
                <w:rFonts w:cs="Arial"/>
                <w:sz w:val="20"/>
                <w:szCs w:val="20"/>
              </w:rPr>
              <w:lastRenderedPageBreak/>
              <w:t>Development Center Report</w:t>
            </w: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59C101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lastRenderedPageBreak/>
              <w:t xml:space="preserve">80% employed or in grad school within 6 months of </w:t>
            </w:r>
            <w:r w:rsidRPr="00660071">
              <w:rPr>
                <w:rFonts w:cs="Arial"/>
                <w:sz w:val="20"/>
                <w:szCs w:val="20"/>
              </w:rPr>
              <w:lastRenderedPageBreak/>
              <w:t>graduation</w:t>
            </w:r>
            <w:r>
              <w:rPr>
                <w:rFonts w:cs="Arial"/>
                <w:sz w:val="20"/>
                <w:szCs w:val="20"/>
              </w:rPr>
              <w:t xml:space="preserve"> (previous AY)</w:t>
            </w: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4E3900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55%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ED95BB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Does not meet expectations</w:t>
            </w:r>
          </w:p>
        </w:tc>
      </w:tr>
      <w:tr w:rsidR="00202212" w:rsidRPr="00660071" w14:paraId="5D109032" w14:textId="77777777" w:rsidTr="00C44709">
        <w:trPr>
          <w:gridAfter w:val="1"/>
          <w:wAfter w:w="113" w:type="dxa"/>
        </w:trPr>
        <w:tc>
          <w:tcPr>
            <w:tcW w:w="9156" w:type="dxa"/>
            <w:gridSpan w:val="8"/>
            <w:shd w:val="clear" w:color="auto" w:fill="auto"/>
          </w:tcPr>
          <w:p w14:paraId="35857CC6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b/>
                <w:sz w:val="20"/>
                <w:szCs w:val="20"/>
              </w:rPr>
              <w:t>OEG 2</w:t>
            </w:r>
            <w:r w:rsidRPr="00660071">
              <w:rPr>
                <w:rFonts w:cs="Arial"/>
                <w:sz w:val="20"/>
                <w:szCs w:val="20"/>
              </w:rPr>
              <w:t xml:space="preserve"> – </w:t>
            </w:r>
            <w:r w:rsidRPr="00B340DB">
              <w:rPr>
                <w:rFonts w:cs="Arial"/>
                <w:sz w:val="20"/>
                <w:szCs w:val="20"/>
              </w:rPr>
              <w:t>Develop innovation in curriculum in response to industry trends and Advisory Board recommendations</w:t>
            </w:r>
          </w:p>
        </w:tc>
      </w:tr>
      <w:tr w:rsidR="00202212" w:rsidRPr="00660071" w14:paraId="59421759" w14:textId="77777777" w:rsidTr="00C44709">
        <w:trPr>
          <w:gridAfter w:val="1"/>
          <w:wAfter w:w="113" w:type="dxa"/>
        </w:trPr>
        <w:tc>
          <w:tcPr>
            <w:tcW w:w="2657" w:type="dxa"/>
            <w:gridSpan w:val="2"/>
            <w:shd w:val="clear" w:color="auto" w:fill="auto"/>
          </w:tcPr>
          <w:p w14:paraId="5F78A6F4" w14:textId="77777777" w:rsidR="00202212" w:rsidRPr="00660071" w:rsidRDefault="00202212" w:rsidP="00C44709">
            <w:pPr>
              <w:rPr>
                <w:rFonts w:cs="Arial"/>
                <w:bCs/>
                <w:sz w:val="20"/>
                <w:szCs w:val="20"/>
              </w:rPr>
            </w:pPr>
            <w:r w:rsidRPr="00B340DB">
              <w:rPr>
                <w:rFonts w:cs="Arial"/>
                <w:bCs/>
                <w:sz w:val="20"/>
                <w:szCs w:val="20"/>
              </w:rPr>
              <w:t># of students engaged in practicum offerings</w:t>
            </w:r>
          </w:p>
        </w:tc>
        <w:tc>
          <w:tcPr>
            <w:tcW w:w="2013" w:type="dxa"/>
            <w:gridSpan w:val="2"/>
            <w:shd w:val="clear" w:color="auto" w:fill="auto"/>
          </w:tcPr>
          <w:p w14:paraId="32A9C1D9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  <w:r w:rsidRPr="00B340DB">
              <w:rPr>
                <w:rFonts w:cs="Arial"/>
                <w:sz w:val="20"/>
                <w:szCs w:val="20"/>
              </w:rPr>
              <w:t>20% of students engaged in practicum offerings</w:t>
            </w:r>
          </w:p>
        </w:tc>
        <w:tc>
          <w:tcPr>
            <w:tcW w:w="1972" w:type="dxa"/>
            <w:gridSpan w:val="2"/>
            <w:shd w:val="clear" w:color="auto" w:fill="auto"/>
          </w:tcPr>
          <w:p w14:paraId="357E6831" w14:textId="77777777" w:rsidR="00202212" w:rsidRPr="00660071" w:rsidRDefault="00202212" w:rsidP="00C44709">
            <w:pPr>
              <w:spacing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77/165 (46.7%)</w:t>
            </w:r>
          </w:p>
        </w:tc>
        <w:tc>
          <w:tcPr>
            <w:tcW w:w="2514" w:type="dxa"/>
            <w:gridSpan w:val="2"/>
            <w:shd w:val="clear" w:color="auto" w:fill="auto"/>
          </w:tcPr>
          <w:p w14:paraId="4D6FE8C8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Exceeds Expectations</w:t>
            </w:r>
          </w:p>
        </w:tc>
      </w:tr>
      <w:tr w:rsidR="00202212" w:rsidRPr="00660071" w14:paraId="6B8EC695" w14:textId="77777777" w:rsidTr="00C44709">
        <w:trPr>
          <w:gridAfter w:val="1"/>
          <w:wAfter w:w="113" w:type="dxa"/>
        </w:trPr>
        <w:tc>
          <w:tcPr>
            <w:tcW w:w="2657" w:type="dxa"/>
            <w:gridSpan w:val="2"/>
            <w:shd w:val="clear" w:color="auto" w:fill="auto"/>
          </w:tcPr>
          <w:p w14:paraId="5786913D" w14:textId="77777777" w:rsidR="00202212" w:rsidRPr="00B340DB" w:rsidRDefault="00202212" w:rsidP="00C44709">
            <w:pPr>
              <w:rPr>
                <w:rFonts w:cs="Arial"/>
                <w:bCs/>
                <w:sz w:val="20"/>
                <w:szCs w:val="20"/>
              </w:rPr>
            </w:pPr>
            <w:r w:rsidRPr="00B340DB">
              <w:rPr>
                <w:rFonts w:cs="Arial"/>
                <w:bCs/>
                <w:sz w:val="20"/>
                <w:szCs w:val="20"/>
              </w:rPr>
              <w:t># of students engaged in certificate offerings</w:t>
            </w:r>
          </w:p>
        </w:tc>
        <w:tc>
          <w:tcPr>
            <w:tcW w:w="2013" w:type="dxa"/>
            <w:gridSpan w:val="2"/>
            <w:shd w:val="clear" w:color="auto" w:fill="auto"/>
          </w:tcPr>
          <w:p w14:paraId="607EBE2E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  <w:r w:rsidRPr="00B340DB">
              <w:rPr>
                <w:rFonts w:cs="Arial"/>
                <w:sz w:val="20"/>
                <w:szCs w:val="20"/>
              </w:rPr>
              <w:t>20% of students engaged in certificate offerings</w:t>
            </w:r>
          </w:p>
        </w:tc>
        <w:tc>
          <w:tcPr>
            <w:tcW w:w="1972" w:type="dxa"/>
            <w:gridSpan w:val="2"/>
            <w:shd w:val="clear" w:color="auto" w:fill="auto"/>
          </w:tcPr>
          <w:p w14:paraId="7952CF90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11/165 (6.7%)</w:t>
            </w:r>
          </w:p>
        </w:tc>
        <w:tc>
          <w:tcPr>
            <w:tcW w:w="2514" w:type="dxa"/>
            <w:gridSpan w:val="2"/>
            <w:shd w:val="clear" w:color="auto" w:fill="auto"/>
          </w:tcPr>
          <w:p w14:paraId="78F1B3E1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Does not meet Expectations</w:t>
            </w:r>
          </w:p>
        </w:tc>
      </w:tr>
      <w:tr w:rsidR="00202212" w:rsidRPr="00660071" w14:paraId="406827D0" w14:textId="77777777" w:rsidTr="00C44709">
        <w:trPr>
          <w:gridAfter w:val="1"/>
          <w:wAfter w:w="113" w:type="dxa"/>
        </w:trPr>
        <w:tc>
          <w:tcPr>
            <w:tcW w:w="2657" w:type="dxa"/>
            <w:gridSpan w:val="2"/>
            <w:shd w:val="clear" w:color="auto" w:fill="auto"/>
          </w:tcPr>
          <w:p w14:paraId="5F65281B" w14:textId="77777777" w:rsidR="00202212" w:rsidRPr="00B340DB" w:rsidRDefault="00202212" w:rsidP="00C44709">
            <w:pPr>
              <w:rPr>
                <w:rFonts w:cs="Arial"/>
                <w:bCs/>
                <w:sz w:val="20"/>
                <w:szCs w:val="20"/>
              </w:rPr>
            </w:pPr>
            <w:r w:rsidRPr="00B340DB">
              <w:rPr>
                <w:rFonts w:cs="Arial"/>
                <w:bCs/>
                <w:sz w:val="20"/>
                <w:szCs w:val="20"/>
              </w:rPr>
              <w:t># of students engaged in concentration offerings</w:t>
            </w:r>
          </w:p>
        </w:tc>
        <w:tc>
          <w:tcPr>
            <w:tcW w:w="2013" w:type="dxa"/>
            <w:gridSpan w:val="2"/>
            <w:shd w:val="clear" w:color="auto" w:fill="auto"/>
          </w:tcPr>
          <w:p w14:paraId="46C075E4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  <w:r w:rsidRPr="00B340DB">
              <w:rPr>
                <w:rFonts w:cs="Arial"/>
                <w:sz w:val="20"/>
                <w:szCs w:val="20"/>
              </w:rPr>
              <w:t>20% of students engaged in concentration offerings</w:t>
            </w:r>
          </w:p>
        </w:tc>
        <w:tc>
          <w:tcPr>
            <w:tcW w:w="1972" w:type="dxa"/>
            <w:gridSpan w:val="2"/>
            <w:shd w:val="clear" w:color="auto" w:fill="auto"/>
          </w:tcPr>
          <w:p w14:paraId="60777CC0" w14:textId="77777777" w:rsidR="00202212" w:rsidRDefault="00202212" w:rsidP="00C4470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21/165 (12.7%)</w:t>
            </w:r>
          </w:p>
          <w:p w14:paraId="62F9B22E" w14:textId="77777777" w:rsidR="00202212" w:rsidRPr="0022388E" w:rsidRDefault="00202212" w:rsidP="00C44709">
            <w:pPr>
              <w:ind w:firstLine="720"/>
              <w:rPr>
                <w:rFonts w:cs="Arial"/>
                <w:sz w:val="20"/>
                <w:szCs w:val="20"/>
              </w:rPr>
            </w:pPr>
          </w:p>
        </w:tc>
        <w:tc>
          <w:tcPr>
            <w:tcW w:w="2514" w:type="dxa"/>
            <w:gridSpan w:val="2"/>
            <w:shd w:val="clear" w:color="auto" w:fill="auto"/>
          </w:tcPr>
          <w:p w14:paraId="20358626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Does not meet Expectations</w:t>
            </w:r>
          </w:p>
        </w:tc>
      </w:tr>
      <w:tr w:rsidR="00202212" w:rsidRPr="00660071" w14:paraId="0FDD2E73" w14:textId="77777777" w:rsidTr="00C44709">
        <w:trPr>
          <w:gridAfter w:val="1"/>
          <w:wAfter w:w="113" w:type="dxa"/>
        </w:trPr>
        <w:tc>
          <w:tcPr>
            <w:tcW w:w="9156" w:type="dxa"/>
            <w:gridSpan w:val="8"/>
            <w:shd w:val="clear" w:color="auto" w:fill="auto"/>
          </w:tcPr>
          <w:p w14:paraId="76CC1F64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b/>
                <w:bCs/>
                <w:sz w:val="20"/>
                <w:szCs w:val="20"/>
              </w:rPr>
              <w:t>OEG 3</w:t>
            </w:r>
            <w:r w:rsidRPr="00660071">
              <w:rPr>
                <w:rFonts w:cs="Arial"/>
                <w:sz w:val="20"/>
                <w:szCs w:val="20"/>
              </w:rPr>
              <w:t xml:space="preserve"> – Create and maintain community strategic partnerships to enhance student experiential learning opportunities</w:t>
            </w:r>
          </w:p>
        </w:tc>
      </w:tr>
      <w:tr w:rsidR="00202212" w:rsidRPr="00660071" w14:paraId="64BDE622" w14:textId="77777777" w:rsidTr="00C44709">
        <w:trPr>
          <w:gridAfter w:val="1"/>
          <w:wAfter w:w="113" w:type="dxa"/>
        </w:trPr>
        <w:tc>
          <w:tcPr>
            <w:tcW w:w="2657" w:type="dxa"/>
            <w:gridSpan w:val="2"/>
            <w:shd w:val="clear" w:color="auto" w:fill="auto"/>
          </w:tcPr>
          <w:p w14:paraId="334BB3A4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 xml:space="preserve"># of students engaged in community partnerships </w:t>
            </w:r>
          </w:p>
        </w:tc>
        <w:tc>
          <w:tcPr>
            <w:tcW w:w="2013" w:type="dxa"/>
            <w:gridSpan w:val="2"/>
            <w:shd w:val="clear" w:color="auto" w:fill="auto"/>
          </w:tcPr>
          <w:p w14:paraId="7A376774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>50% of students engaged in internships, and/or community partnerships</w:t>
            </w:r>
          </w:p>
        </w:tc>
        <w:tc>
          <w:tcPr>
            <w:tcW w:w="1972" w:type="dxa"/>
            <w:gridSpan w:val="2"/>
            <w:shd w:val="clear" w:color="auto" w:fill="auto"/>
          </w:tcPr>
          <w:p w14:paraId="3A88B4EB" w14:textId="77777777" w:rsidR="00202212" w:rsidRPr="001C20C8" w:rsidRDefault="00202212" w:rsidP="00C44709">
            <w:pPr>
              <w:rPr>
                <w:rFonts w:cs="Arial"/>
                <w:sz w:val="20"/>
                <w:szCs w:val="20"/>
              </w:rPr>
            </w:pPr>
            <w:r w:rsidRPr="001C20C8">
              <w:rPr>
                <w:rFonts w:cs="Arial"/>
                <w:sz w:val="20"/>
                <w:szCs w:val="20"/>
              </w:rPr>
              <w:t xml:space="preserve">Partnerships with : Worcester </w:t>
            </w:r>
            <w:proofErr w:type="spellStart"/>
            <w:r w:rsidRPr="001C20C8">
              <w:rPr>
                <w:rFonts w:cs="Arial"/>
                <w:sz w:val="20"/>
                <w:szCs w:val="20"/>
              </w:rPr>
              <w:t>Railers</w:t>
            </w:r>
            <w:proofErr w:type="spellEnd"/>
            <w:r w:rsidRPr="001C20C8">
              <w:rPr>
                <w:rFonts w:cs="Arial"/>
                <w:sz w:val="20"/>
                <w:szCs w:val="20"/>
              </w:rPr>
              <w:t>, Titleist, the NFL, Shepherd Hill High School, Nichols athletics</w:t>
            </w:r>
          </w:p>
          <w:p w14:paraId="299164E1" w14:textId="77777777" w:rsidR="00202212" w:rsidRPr="001C20C8" w:rsidRDefault="00202212" w:rsidP="00C447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14" w:type="dxa"/>
            <w:gridSpan w:val="2"/>
            <w:shd w:val="clear" w:color="auto" w:fill="auto"/>
          </w:tcPr>
          <w:p w14:paraId="49D7C67B" w14:textId="77777777" w:rsidR="00202212" w:rsidRDefault="00202212" w:rsidP="00C44709">
            <w:pPr>
              <w:rPr>
                <w:rFonts w:cs="Arial"/>
                <w:sz w:val="20"/>
                <w:szCs w:val="20"/>
              </w:rPr>
            </w:pPr>
            <w:r w:rsidRPr="001C20C8">
              <w:rPr>
                <w:rFonts w:cs="Arial"/>
                <w:sz w:val="20"/>
                <w:szCs w:val="20"/>
              </w:rPr>
              <w:t>Meets Expectations</w:t>
            </w:r>
          </w:p>
          <w:p w14:paraId="75E6461B" w14:textId="77777777" w:rsidR="00202212" w:rsidRPr="001C20C8" w:rsidRDefault="00202212" w:rsidP="00C44709">
            <w:pPr>
              <w:rPr>
                <w:rFonts w:cs="Arial"/>
                <w:sz w:val="20"/>
                <w:szCs w:val="20"/>
              </w:rPr>
            </w:pPr>
          </w:p>
          <w:p w14:paraId="1E1C6974" w14:textId="77777777" w:rsidR="00202212" w:rsidRPr="001C20C8" w:rsidRDefault="00202212" w:rsidP="00C44709">
            <w:pPr>
              <w:rPr>
                <w:rFonts w:cs="Arial"/>
                <w:sz w:val="20"/>
                <w:szCs w:val="20"/>
              </w:rPr>
            </w:pPr>
            <w:r w:rsidRPr="001C20C8">
              <w:rPr>
                <w:rFonts w:cs="Arial"/>
                <w:sz w:val="20"/>
                <w:szCs w:val="20"/>
              </w:rPr>
              <w:t>67% of students engaged in a community partnership</w:t>
            </w:r>
          </w:p>
          <w:p w14:paraId="4306537E" w14:textId="77777777" w:rsidR="00202212" w:rsidRPr="001C20C8" w:rsidRDefault="00202212" w:rsidP="00C4470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02212" w:rsidRPr="00660071" w14:paraId="39D21FE9" w14:textId="77777777" w:rsidTr="00C44709">
        <w:trPr>
          <w:gridAfter w:val="1"/>
          <w:wAfter w:w="113" w:type="dxa"/>
        </w:trPr>
        <w:tc>
          <w:tcPr>
            <w:tcW w:w="2657" w:type="dxa"/>
            <w:gridSpan w:val="2"/>
            <w:shd w:val="clear" w:color="auto" w:fill="auto"/>
          </w:tcPr>
          <w:p w14:paraId="64328CA0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># of students benefit from a strategic partnership through faculty-led experience or internship</w:t>
            </w:r>
          </w:p>
          <w:p w14:paraId="0249D402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14:paraId="65570A32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>50% of students benefit from a strategic partnership through faculty-led experience or internship</w:t>
            </w:r>
          </w:p>
          <w:p w14:paraId="572F0638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shd w:val="clear" w:color="auto" w:fill="auto"/>
          </w:tcPr>
          <w:p w14:paraId="420E6BF5" w14:textId="77777777" w:rsidR="00202212" w:rsidRPr="001C20C8" w:rsidRDefault="00202212" w:rsidP="00C44709">
            <w:pPr>
              <w:rPr>
                <w:rFonts w:cs="Arial"/>
                <w:sz w:val="20"/>
                <w:szCs w:val="20"/>
              </w:rPr>
            </w:pPr>
            <w:r w:rsidRPr="001C20C8">
              <w:rPr>
                <w:rFonts w:cs="Arial"/>
                <w:sz w:val="20"/>
                <w:szCs w:val="20"/>
              </w:rPr>
              <w:t>16 experiential opportunities (projects, trips, competitions, events); 32 guest speakers; 70 internships</w:t>
            </w:r>
          </w:p>
        </w:tc>
        <w:tc>
          <w:tcPr>
            <w:tcW w:w="2514" w:type="dxa"/>
            <w:gridSpan w:val="2"/>
            <w:shd w:val="clear" w:color="auto" w:fill="auto"/>
          </w:tcPr>
          <w:p w14:paraId="3E507922" w14:textId="77777777" w:rsidR="00202212" w:rsidRPr="001C20C8" w:rsidRDefault="00202212" w:rsidP="00C44709">
            <w:pPr>
              <w:rPr>
                <w:rFonts w:cs="Arial"/>
                <w:sz w:val="20"/>
                <w:szCs w:val="20"/>
              </w:rPr>
            </w:pPr>
            <w:r w:rsidRPr="001C20C8">
              <w:rPr>
                <w:rFonts w:cs="Arial"/>
                <w:sz w:val="20"/>
                <w:szCs w:val="20"/>
              </w:rPr>
              <w:t>Exceeds Expectations</w:t>
            </w:r>
          </w:p>
          <w:p w14:paraId="3043F31B" w14:textId="77777777" w:rsidR="00202212" w:rsidRPr="001C20C8" w:rsidRDefault="00202212" w:rsidP="00C44709">
            <w:pPr>
              <w:rPr>
                <w:rFonts w:cs="Arial"/>
                <w:sz w:val="20"/>
                <w:szCs w:val="20"/>
              </w:rPr>
            </w:pPr>
            <w:r w:rsidRPr="001C20C8">
              <w:br/>
            </w:r>
            <w:r w:rsidRPr="001C20C8">
              <w:rPr>
                <w:rFonts w:cs="Arial"/>
                <w:sz w:val="20"/>
                <w:szCs w:val="20"/>
              </w:rPr>
              <w:t>100% of students engaged either in an internship or faculty-led experience</w:t>
            </w:r>
          </w:p>
        </w:tc>
      </w:tr>
      <w:tr w:rsidR="00202212" w:rsidRPr="00660071" w14:paraId="39E7D7CC" w14:textId="77777777" w:rsidTr="00C44709">
        <w:trPr>
          <w:gridAfter w:val="1"/>
          <w:wAfter w:w="113" w:type="dxa"/>
        </w:trPr>
        <w:tc>
          <w:tcPr>
            <w:tcW w:w="9156" w:type="dxa"/>
            <w:gridSpan w:val="8"/>
            <w:shd w:val="clear" w:color="auto" w:fill="auto"/>
          </w:tcPr>
          <w:p w14:paraId="4D1F03F6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b/>
                <w:sz w:val="20"/>
                <w:szCs w:val="20"/>
              </w:rPr>
              <w:t>OEG 4</w:t>
            </w:r>
            <w:r w:rsidRPr="00660071">
              <w:rPr>
                <w:rFonts w:cs="Arial"/>
                <w:sz w:val="20"/>
                <w:szCs w:val="20"/>
              </w:rPr>
              <w:t>– Foster a culture of diversity, equity, and inclusion through enrollment and retention of students and faculty from underrepresented groups</w:t>
            </w:r>
          </w:p>
        </w:tc>
      </w:tr>
      <w:tr w:rsidR="00202212" w:rsidRPr="00660071" w14:paraId="12EA4F32" w14:textId="77777777" w:rsidTr="00C44709">
        <w:trPr>
          <w:gridAfter w:val="1"/>
          <w:wAfter w:w="113" w:type="dxa"/>
          <w:trHeight w:val="305"/>
        </w:trPr>
        <w:tc>
          <w:tcPr>
            <w:tcW w:w="2657" w:type="dxa"/>
            <w:gridSpan w:val="2"/>
            <w:shd w:val="clear" w:color="auto" w:fill="auto"/>
          </w:tcPr>
          <w:p w14:paraId="0E4E8860" w14:textId="77777777" w:rsidR="00202212" w:rsidRPr="00660071" w:rsidRDefault="00202212" w:rsidP="00C44709">
            <w:pPr>
              <w:rPr>
                <w:rFonts w:cs="Arial"/>
                <w:bCs/>
                <w:sz w:val="20"/>
                <w:szCs w:val="20"/>
              </w:rPr>
            </w:pPr>
            <w:r w:rsidRPr="00660071">
              <w:rPr>
                <w:rFonts w:cs="Arial"/>
                <w:bCs/>
                <w:sz w:val="20"/>
                <w:szCs w:val="20"/>
              </w:rPr>
              <w:t>Increase number of students identifying as female in the sport management program as measured by enrollment data</w:t>
            </w:r>
          </w:p>
        </w:tc>
        <w:tc>
          <w:tcPr>
            <w:tcW w:w="2013" w:type="dxa"/>
            <w:gridSpan w:val="2"/>
            <w:shd w:val="clear" w:color="auto" w:fill="auto"/>
          </w:tcPr>
          <w:p w14:paraId="75D2877D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>25% of students identify as female, which is in-line with the national average</w:t>
            </w:r>
          </w:p>
          <w:p w14:paraId="28A4C497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shd w:val="clear" w:color="auto" w:fill="auto"/>
          </w:tcPr>
          <w:p w14:paraId="5416AA33" w14:textId="77777777" w:rsidR="00202212" w:rsidRPr="001C20C8" w:rsidRDefault="00202212" w:rsidP="00C44709">
            <w:pPr>
              <w:rPr>
                <w:rFonts w:cs="Arial"/>
                <w:sz w:val="20"/>
                <w:szCs w:val="20"/>
              </w:rPr>
            </w:pPr>
            <w:r w:rsidRPr="001C20C8">
              <w:rPr>
                <w:rFonts w:cs="Arial"/>
                <w:sz w:val="20"/>
                <w:szCs w:val="20"/>
              </w:rPr>
              <w:t>15%</w:t>
            </w:r>
          </w:p>
        </w:tc>
        <w:tc>
          <w:tcPr>
            <w:tcW w:w="2514" w:type="dxa"/>
            <w:gridSpan w:val="2"/>
            <w:shd w:val="clear" w:color="auto" w:fill="auto"/>
          </w:tcPr>
          <w:p w14:paraId="048C3C19" w14:textId="77777777" w:rsidR="00202212" w:rsidRPr="001C20C8" w:rsidRDefault="00202212" w:rsidP="00C44709">
            <w:pPr>
              <w:rPr>
                <w:rFonts w:cs="Arial"/>
                <w:sz w:val="20"/>
                <w:szCs w:val="20"/>
              </w:rPr>
            </w:pPr>
            <w:r w:rsidRPr="001C20C8">
              <w:rPr>
                <w:rFonts w:cs="Arial"/>
                <w:sz w:val="20"/>
                <w:szCs w:val="20"/>
              </w:rPr>
              <w:t>Does not Meet</w:t>
            </w:r>
            <w:r>
              <w:rPr>
                <w:rFonts w:cs="Arial"/>
                <w:sz w:val="20"/>
                <w:szCs w:val="20"/>
              </w:rPr>
              <w:t xml:space="preserve"> Expectations</w:t>
            </w:r>
          </w:p>
        </w:tc>
      </w:tr>
      <w:tr w:rsidR="00202212" w:rsidRPr="00660071" w14:paraId="0308E8A0" w14:textId="77777777" w:rsidTr="00C44709">
        <w:trPr>
          <w:gridAfter w:val="1"/>
          <w:wAfter w:w="113" w:type="dxa"/>
          <w:trHeight w:val="305"/>
        </w:trPr>
        <w:tc>
          <w:tcPr>
            <w:tcW w:w="2657" w:type="dxa"/>
            <w:gridSpan w:val="2"/>
            <w:shd w:val="clear" w:color="auto" w:fill="auto"/>
          </w:tcPr>
          <w:p w14:paraId="41ECE8E9" w14:textId="77777777" w:rsidR="00202212" w:rsidRPr="00660071" w:rsidRDefault="00202212" w:rsidP="00C44709">
            <w:pPr>
              <w:rPr>
                <w:rFonts w:cs="Arial"/>
                <w:bCs/>
                <w:sz w:val="20"/>
                <w:szCs w:val="20"/>
              </w:rPr>
            </w:pPr>
            <w:r w:rsidRPr="00660071">
              <w:rPr>
                <w:rFonts w:cs="Arial"/>
                <w:bCs/>
                <w:sz w:val="20"/>
                <w:szCs w:val="20"/>
              </w:rPr>
              <w:t xml:space="preserve">Increase number of students who are a member of an underrepresented racial or ethnic group </w:t>
            </w: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B011E1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>30% of students are a member of an underrepresented racial or ethnic group as measured by enrollment data</w:t>
            </w: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AAB968" w14:textId="77777777" w:rsidR="00202212" w:rsidRPr="00886CD6" w:rsidRDefault="00202212" w:rsidP="00C44709">
            <w:pPr>
              <w:rPr>
                <w:rFonts w:cs="Arial"/>
                <w:color w:val="FF0000"/>
                <w:sz w:val="20"/>
                <w:szCs w:val="20"/>
              </w:rPr>
            </w:pPr>
            <w:r w:rsidRPr="001C20C8">
              <w:rPr>
                <w:rFonts w:cs="Arial"/>
                <w:sz w:val="20"/>
                <w:szCs w:val="20"/>
              </w:rPr>
              <w:t>Insufficient data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97AE5D" w14:textId="77777777" w:rsidR="00202212" w:rsidRPr="00886CD6" w:rsidRDefault="00202212" w:rsidP="00C4470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202212" w:rsidRPr="00660071" w14:paraId="0534BAD8" w14:textId="77777777" w:rsidTr="00C44709">
        <w:trPr>
          <w:gridAfter w:val="1"/>
          <w:wAfter w:w="113" w:type="dxa"/>
          <w:trHeight w:val="305"/>
        </w:trPr>
        <w:tc>
          <w:tcPr>
            <w:tcW w:w="2657" w:type="dxa"/>
            <w:gridSpan w:val="2"/>
            <w:shd w:val="clear" w:color="auto" w:fill="auto"/>
          </w:tcPr>
          <w:p w14:paraId="07D0F681" w14:textId="77777777" w:rsidR="00202212" w:rsidRPr="00660071" w:rsidRDefault="00202212" w:rsidP="00C44709">
            <w:pPr>
              <w:rPr>
                <w:rFonts w:cs="Arial"/>
                <w:bCs/>
                <w:sz w:val="20"/>
                <w:szCs w:val="20"/>
              </w:rPr>
            </w:pPr>
            <w:r w:rsidRPr="00660071">
              <w:rPr>
                <w:rFonts w:cs="Arial"/>
                <w:bCs/>
                <w:sz w:val="20"/>
                <w:szCs w:val="20"/>
              </w:rPr>
              <w:t xml:space="preserve">Maintain graduation rate of all underrepresented groups in-line with College graduation rate </w:t>
            </w: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8D6511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>60% graduation rate of all students who are members of an underrepresented group</w:t>
            </w: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6B2279" w14:textId="77777777" w:rsidR="00202212" w:rsidRPr="00886CD6" w:rsidRDefault="00202212" w:rsidP="00C44709">
            <w:pPr>
              <w:rPr>
                <w:rFonts w:cs="Arial"/>
                <w:color w:val="FF0000"/>
                <w:sz w:val="20"/>
                <w:szCs w:val="20"/>
              </w:rPr>
            </w:pPr>
            <w:r w:rsidRPr="001C20C8">
              <w:rPr>
                <w:rFonts w:cs="Arial"/>
                <w:sz w:val="20"/>
                <w:szCs w:val="20"/>
              </w:rPr>
              <w:t>Insufficient data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16367B" w14:textId="77777777" w:rsidR="00202212" w:rsidRPr="00886CD6" w:rsidRDefault="00202212" w:rsidP="00C44709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202212" w:rsidRPr="00660071" w14:paraId="742D53D3" w14:textId="77777777" w:rsidTr="00C44709">
        <w:trPr>
          <w:gridAfter w:val="1"/>
          <w:wAfter w:w="113" w:type="dxa"/>
        </w:trPr>
        <w:tc>
          <w:tcPr>
            <w:tcW w:w="9156" w:type="dxa"/>
            <w:gridSpan w:val="8"/>
            <w:shd w:val="clear" w:color="auto" w:fill="auto"/>
          </w:tcPr>
          <w:p w14:paraId="52F09FBF" w14:textId="77777777" w:rsidR="00202212" w:rsidRPr="001C176F" w:rsidRDefault="00202212" w:rsidP="00C44709">
            <w:pPr>
              <w:rPr>
                <w:rFonts w:cs="Arial"/>
                <w:sz w:val="20"/>
                <w:szCs w:val="20"/>
                <w:highlight w:val="red"/>
              </w:rPr>
            </w:pPr>
            <w:r w:rsidRPr="001C176F">
              <w:rPr>
                <w:rFonts w:cs="Arial"/>
                <w:b/>
                <w:sz w:val="20"/>
                <w:szCs w:val="20"/>
              </w:rPr>
              <w:t xml:space="preserve">OEG 5 </w:t>
            </w:r>
            <w:r w:rsidRPr="001C176F">
              <w:rPr>
                <w:rFonts w:cs="Arial"/>
                <w:sz w:val="20"/>
                <w:szCs w:val="20"/>
              </w:rPr>
              <w:t>– Promote thought leadership in faculty by contributing to the Sport Management academic field</w:t>
            </w:r>
          </w:p>
        </w:tc>
      </w:tr>
      <w:tr w:rsidR="00202212" w:rsidRPr="00660071" w14:paraId="6603F26E" w14:textId="77777777" w:rsidTr="00C44709">
        <w:trPr>
          <w:gridAfter w:val="1"/>
          <w:wAfter w:w="113" w:type="dxa"/>
          <w:trHeight w:val="305"/>
        </w:trPr>
        <w:tc>
          <w:tcPr>
            <w:tcW w:w="2657" w:type="dxa"/>
            <w:gridSpan w:val="2"/>
            <w:shd w:val="clear" w:color="auto" w:fill="auto"/>
          </w:tcPr>
          <w:p w14:paraId="09F5C602" w14:textId="77777777" w:rsidR="00202212" w:rsidRPr="00660071" w:rsidRDefault="00202212" w:rsidP="00C44709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60071">
              <w:rPr>
                <w:rFonts w:cs="Arial"/>
                <w:bCs/>
                <w:sz w:val="20"/>
                <w:szCs w:val="20"/>
              </w:rPr>
              <w:lastRenderedPageBreak/>
              <w:t xml:space="preserve">Number of </w:t>
            </w:r>
            <w:r>
              <w:rPr>
                <w:rFonts w:cs="Arial"/>
                <w:bCs/>
                <w:sz w:val="20"/>
                <w:szCs w:val="20"/>
              </w:rPr>
              <w:t>peer-reviewed articles</w:t>
            </w:r>
            <w:r w:rsidRPr="00660071">
              <w:rPr>
                <w:rFonts w:cs="Arial"/>
                <w:bCs/>
                <w:sz w:val="20"/>
                <w:szCs w:val="20"/>
              </w:rPr>
              <w:t xml:space="preserve"> produced by faculty </w:t>
            </w:r>
          </w:p>
        </w:tc>
        <w:tc>
          <w:tcPr>
            <w:tcW w:w="2013" w:type="dxa"/>
            <w:gridSpan w:val="2"/>
            <w:shd w:val="clear" w:color="auto" w:fill="auto"/>
          </w:tcPr>
          <w:p w14:paraId="34B9F40C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 xml:space="preserve">Produce </w:t>
            </w:r>
            <w:r>
              <w:rPr>
                <w:rFonts w:cs="Arial"/>
                <w:sz w:val="20"/>
                <w:szCs w:val="20"/>
              </w:rPr>
              <w:t>2</w:t>
            </w:r>
            <w:r w:rsidRPr="0066007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peer-reviewed articles</w:t>
            </w:r>
            <w:r w:rsidRPr="00660071">
              <w:rPr>
                <w:rFonts w:cs="Arial"/>
                <w:sz w:val="20"/>
                <w:szCs w:val="20"/>
              </w:rPr>
              <w:t xml:space="preserve"> per academic year </w:t>
            </w:r>
          </w:p>
        </w:tc>
        <w:tc>
          <w:tcPr>
            <w:tcW w:w="1972" w:type="dxa"/>
            <w:gridSpan w:val="2"/>
            <w:shd w:val="clear" w:color="auto" w:fill="auto"/>
          </w:tcPr>
          <w:p w14:paraId="5CD44879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514" w:type="dxa"/>
            <w:gridSpan w:val="2"/>
            <w:shd w:val="clear" w:color="auto" w:fill="auto"/>
          </w:tcPr>
          <w:p w14:paraId="56ED3B2C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Does not meet Expectations</w:t>
            </w:r>
          </w:p>
        </w:tc>
      </w:tr>
      <w:tr w:rsidR="00202212" w:rsidRPr="00660071" w14:paraId="0057775D" w14:textId="77777777" w:rsidTr="00C44709">
        <w:trPr>
          <w:gridAfter w:val="1"/>
          <w:wAfter w:w="113" w:type="dxa"/>
          <w:trHeight w:val="305"/>
        </w:trPr>
        <w:tc>
          <w:tcPr>
            <w:tcW w:w="2657" w:type="dxa"/>
            <w:gridSpan w:val="2"/>
            <w:shd w:val="clear" w:color="auto" w:fill="auto"/>
          </w:tcPr>
          <w:p w14:paraId="407851EF" w14:textId="77777777" w:rsidR="00202212" w:rsidRPr="00660071" w:rsidRDefault="00202212" w:rsidP="00C44709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Number of other intellectual contributions produced by faculty</w:t>
            </w:r>
            <w:r w:rsidRPr="00660071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gridSpan w:val="2"/>
            <w:shd w:val="clear" w:color="auto" w:fill="auto"/>
          </w:tcPr>
          <w:p w14:paraId="62EC0DD9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 xml:space="preserve">Produce </w:t>
            </w:r>
            <w:r>
              <w:rPr>
                <w:rFonts w:cs="Arial"/>
                <w:sz w:val="20"/>
                <w:szCs w:val="20"/>
              </w:rPr>
              <w:t>8</w:t>
            </w:r>
            <w:r w:rsidRPr="0066007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other intellectual contributions</w:t>
            </w:r>
            <w:r w:rsidRPr="00660071">
              <w:rPr>
                <w:rFonts w:cs="Arial"/>
                <w:sz w:val="20"/>
                <w:szCs w:val="20"/>
              </w:rPr>
              <w:t xml:space="preserve"> per academic year</w:t>
            </w:r>
          </w:p>
        </w:tc>
        <w:tc>
          <w:tcPr>
            <w:tcW w:w="1972" w:type="dxa"/>
            <w:gridSpan w:val="2"/>
            <w:shd w:val="clear" w:color="auto" w:fill="auto"/>
          </w:tcPr>
          <w:p w14:paraId="14DC1760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514" w:type="dxa"/>
            <w:gridSpan w:val="2"/>
            <w:shd w:val="clear" w:color="auto" w:fill="auto"/>
          </w:tcPr>
          <w:p w14:paraId="5A7973AC" w14:textId="77777777" w:rsidR="00202212" w:rsidRPr="00660071" w:rsidRDefault="00202212" w:rsidP="00C4470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Meets</w:t>
            </w:r>
            <w:r w:rsidRPr="00660071">
              <w:rPr>
                <w:rFonts w:cs="Arial"/>
                <w:sz w:val="20"/>
                <w:szCs w:val="20"/>
              </w:rPr>
              <w:t xml:space="preserve"> Expectations</w:t>
            </w:r>
          </w:p>
        </w:tc>
      </w:tr>
    </w:tbl>
    <w:p w14:paraId="368AD126" w14:textId="77777777" w:rsidR="00202212" w:rsidRDefault="00202212" w:rsidP="00202212">
      <w:pPr>
        <w:rPr>
          <w:rFonts w:ascii="Times New Roman" w:hAnsi="Times New Roman"/>
          <w:sz w:val="32"/>
          <w:szCs w:val="32"/>
        </w:rPr>
      </w:pPr>
    </w:p>
    <w:p w14:paraId="068678A6" w14:textId="77777777" w:rsidR="00202212" w:rsidRPr="00550AFB" w:rsidRDefault="00202212" w:rsidP="00202212">
      <w:pPr>
        <w:jc w:val="center"/>
        <w:rPr>
          <w:rFonts w:ascii="Times New Roman" w:hAnsi="Times New Roman"/>
          <w:sz w:val="32"/>
          <w:szCs w:val="32"/>
        </w:rPr>
      </w:pPr>
    </w:p>
    <w:p w14:paraId="6FCF31FF" w14:textId="77777777" w:rsidR="00202212" w:rsidRPr="001A2A3E" w:rsidRDefault="00202212" w:rsidP="00202212">
      <w:pPr>
        <w:suppressAutoHyphens w:val="0"/>
        <w:jc w:val="center"/>
      </w:pPr>
      <w:r>
        <w:rPr>
          <w:rStyle w:val="A1"/>
        </w:rPr>
        <w:t>PROGRAM INFORMATION PROFILE</w:t>
      </w:r>
    </w:p>
    <w:p w14:paraId="7ABDFE97" w14:textId="77777777" w:rsidR="00202212" w:rsidRDefault="00202212" w:rsidP="00202212">
      <w:pPr>
        <w:pStyle w:val="Pa9"/>
        <w:spacing w:line="240" w:lineRule="auto"/>
        <w:jc w:val="center"/>
        <w:rPr>
          <w:rStyle w:val="A5"/>
          <w:rFonts w:ascii="Garamond" w:hAnsi="Garamond"/>
        </w:rPr>
      </w:pPr>
      <w:r w:rsidRPr="005E3EA7">
        <w:rPr>
          <w:rStyle w:val="A5"/>
          <w:rFonts w:ascii="Garamond" w:hAnsi="Garamond"/>
        </w:rPr>
        <w:t xml:space="preserve">This profile offers information about the program in the context of its </w:t>
      </w:r>
      <w:r>
        <w:rPr>
          <w:rStyle w:val="A5"/>
          <w:rFonts w:ascii="Garamond" w:hAnsi="Garamond"/>
        </w:rPr>
        <w:t xml:space="preserve">mission, </w:t>
      </w:r>
      <w:r w:rsidRPr="005E3EA7">
        <w:rPr>
          <w:rStyle w:val="A5"/>
          <w:rFonts w:ascii="Garamond" w:hAnsi="Garamond"/>
        </w:rPr>
        <w:t>basic purpose and key features.</w:t>
      </w:r>
    </w:p>
    <w:p w14:paraId="65DCE9E7" w14:textId="77777777" w:rsidR="00202212" w:rsidRPr="004A4975" w:rsidRDefault="00202212" w:rsidP="00202212"/>
    <w:p w14:paraId="67063748" w14:textId="77777777" w:rsidR="00202212" w:rsidRPr="001A2A3E" w:rsidRDefault="00202212" w:rsidP="00202212">
      <w:pPr>
        <w:pStyle w:val="Pa18"/>
        <w:spacing w:line="240" w:lineRule="auto"/>
        <w:rPr>
          <w:rFonts w:ascii="Garamond" w:hAnsi="Garamond" w:cs="Adobe Garamond Pro Bold"/>
          <w:color w:val="994505"/>
        </w:rPr>
      </w:pPr>
      <w:r w:rsidRPr="00DC316D">
        <w:rPr>
          <w:rFonts w:ascii="Garamond" w:hAnsi="Garamond" w:cs="Adobe Garamond Pro Bold"/>
          <w:b/>
          <w:bCs/>
          <w:color w:val="994505"/>
        </w:rPr>
        <w:t>Name of Institution</w:t>
      </w:r>
      <w:r w:rsidRPr="005E3EA7">
        <w:rPr>
          <w:rStyle w:val="A3"/>
        </w:rPr>
        <w:t xml:space="preserve">: </w:t>
      </w:r>
      <w:r>
        <w:rPr>
          <w:rStyle w:val="A3"/>
          <w:u w:val="single"/>
        </w:rPr>
        <w:tab/>
        <w:t>Nichols College</w:t>
      </w:r>
      <w:r>
        <w:rPr>
          <w:rStyle w:val="A3"/>
          <w:u w:val="single"/>
        </w:rPr>
        <w:tab/>
      </w:r>
      <w:r>
        <w:rPr>
          <w:rStyle w:val="A3"/>
          <w:u w:val="single"/>
        </w:rPr>
        <w:tab/>
      </w:r>
      <w:r>
        <w:rPr>
          <w:rStyle w:val="A3"/>
          <w:u w:val="single"/>
        </w:rPr>
        <w:tab/>
      </w:r>
      <w:r>
        <w:rPr>
          <w:rStyle w:val="A3"/>
          <w:u w:val="single"/>
        </w:rPr>
        <w:tab/>
      </w:r>
      <w:r>
        <w:rPr>
          <w:rStyle w:val="A3"/>
          <w:u w:val="single"/>
        </w:rPr>
        <w:tab/>
      </w:r>
      <w:r w:rsidRPr="005E3EA7">
        <w:rPr>
          <w:rStyle w:val="A3"/>
          <w:u w:val="single"/>
        </w:rPr>
        <w:tab/>
      </w:r>
      <w:r w:rsidRPr="005E3EA7">
        <w:rPr>
          <w:rStyle w:val="A3"/>
          <w:u w:val="single"/>
        </w:rPr>
        <w:tab/>
      </w:r>
      <w:r>
        <w:rPr>
          <w:rStyle w:val="A3"/>
          <w:u w:val="single"/>
        </w:rPr>
        <w:tab/>
      </w:r>
      <w:r>
        <w:rPr>
          <w:rStyle w:val="A3"/>
          <w:u w:val="single"/>
        </w:rPr>
        <w:tab/>
      </w:r>
    </w:p>
    <w:p w14:paraId="7483A25D" w14:textId="77777777" w:rsidR="00202212" w:rsidRPr="005E3EA7" w:rsidRDefault="00202212" w:rsidP="00202212">
      <w:pPr>
        <w:pStyle w:val="Pa19"/>
        <w:spacing w:after="100" w:line="240" w:lineRule="auto"/>
        <w:rPr>
          <w:rFonts w:ascii="Times" w:hAnsi="Times" w:cs="Times"/>
          <w:color w:val="201E1E"/>
          <w:sz w:val="22"/>
          <w:szCs w:val="22"/>
          <w:u w:val="single"/>
        </w:rPr>
      </w:pPr>
      <w:r w:rsidRPr="005E3EA7">
        <w:rPr>
          <w:rStyle w:val="A3"/>
        </w:rPr>
        <w:t>Program</w:t>
      </w:r>
      <w:r>
        <w:rPr>
          <w:rStyle w:val="A3"/>
        </w:rPr>
        <w:t>/Specialized</w:t>
      </w:r>
      <w:r w:rsidRPr="005E3EA7">
        <w:rPr>
          <w:rStyle w:val="A3"/>
        </w:rPr>
        <w:t xml:space="preserve"> Accreditor</w:t>
      </w:r>
      <w:r>
        <w:rPr>
          <w:rStyle w:val="A3"/>
        </w:rPr>
        <w:t>(s)</w:t>
      </w:r>
      <w:r w:rsidRPr="005E3EA7">
        <w:rPr>
          <w:rStyle w:val="A3"/>
        </w:rPr>
        <w:t>:</w:t>
      </w:r>
      <w:r>
        <w:rPr>
          <w:rStyle w:val="A3"/>
        </w:rPr>
        <w:t xml:space="preserve"> SMGT – COSMA</w:t>
      </w:r>
      <w:r>
        <w:rPr>
          <w:rStyle w:val="A3"/>
          <w:u w:val="single"/>
        </w:rPr>
        <w:tab/>
      </w:r>
    </w:p>
    <w:p w14:paraId="78F8C87C" w14:textId="77777777" w:rsidR="00202212" w:rsidRPr="005E3EA7" w:rsidRDefault="00202212" w:rsidP="00202212">
      <w:pPr>
        <w:pStyle w:val="Pa19"/>
        <w:spacing w:after="100" w:line="240" w:lineRule="auto"/>
        <w:rPr>
          <w:rFonts w:ascii="Times" w:hAnsi="Times" w:cs="Times"/>
          <w:color w:val="201E1E"/>
          <w:sz w:val="22"/>
          <w:szCs w:val="22"/>
          <w:u w:val="single"/>
        </w:rPr>
      </w:pPr>
      <w:r w:rsidRPr="005E3EA7">
        <w:rPr>
          <w:rStyle w:val="A3"/>
        </w:rPr>
        <w:t>Institutional Accreditor:</w:t>
      </w:r>
      <w:r>
        <w:rPr>
          <w:rStyle w:val="A3"/>
          <w:u w:val="single"/>
        </w:rPr>
        <w:tab/>
        <w:t xml:space="preserve"> </w:t>
      </w:r>
      <w:r>
        <w:rPr>
          <w:rStyle w:val="A3"/>
        </w:rPr>
        <w:t>Nichols – AACSB, IACBE</w:t>
      </w:r>
      <w:r>
        <w:rPr>
          <w:rStyle w:val="A3"/>
          <w:u w:val="single"/>
        </w:rPr>
        <w:tab/>
      </w:r>
      <w:r>
        <w:rPr>
          <w:rStyle w:val="A3"/>
          <w:u w:val="single"/>
        </w:rPr>
        <w:tab/>
      </w:r>
      <w:r w:rsidRPr="005E3EA7">
        <w:rPr>
          <w:rStyle w:val="A3"/>
          <w:u w:val="single"/>
        </w:rPr>
        <w:tab/>
      </w:r>
      <w:r w:rsidRPr="005E3EA7">
        <w:rPr>
          <w:rStyle w:val="A3"/>
          <w:u w:val="single"/>
        </w:rPr>
        <w:tab/>
      </w:r>
      <w:r w:rsidRPr="005E3EA7">
        <w:rPr>
          <w:rStyle w:val="A3"/>
          <w:u w:val="single"/>
        </w:rPr>
        <w:tab/>
      </w:r>
      <w:r w:rsidRPr="005E3EA7">
        <w:rPr>
          <w:rStyle w:val="A3"/>
          <w:u w:val="single"/>
        </w:rPr>
        <w:tab/>
      </w:r>
      <w:r w:rsidRPr="005E3EA7">
        <w:rPr>
          <w:rStyle w:val="A3"/>
          <w:u w:val="single"/>
        </w:rPr>
        <w:tab/>
      </w:r>
    </w:p>
    <w:p w14:paraId="7B30433D" w14:textId="77777777" w:rsidR="00202212" w:rsidRPr="005E3EA7" w:rsidRDefault="00202212" w:rsidP="00202212">
      <w:pPr>
        <w:pStyle w:val="Pa19"/>
        <w:spacing w:after="100" w:line="240" w:lineRule="auto"/>
        <w:rPr>
          <w:rFonts w:ascii="Times" w:hAnsi="Times" w:cs="Times"/>
          <w:color w:val="201E1E"/>
          <w:sz w:val="22"/>
          <w:szCs w:val="22"/>
          <w:u w:val="single"/>
        </w:rPr>
      </w:pPr>
      <w:r w:rsidRPr="005E3EA7">
        <w:rPr>
          <w:rStyle w:val="A3"/>
        </w:rPr>
        <w:t xml:space="preserve">Date of Next Comprehensive Program Accreditation Review: </w:t>
      </w:r>
      <w:r>
        <w:rPr>
          <w:rStyle w:val="A3"/>
        </w:rPr>
        <w:t xml:space="preserve"> 2025</w:t>
      </w:r>
      <w:r w:rsidRPr="005E3EA7">
        <w:rPr>
          <w:rStyle w:val="A3"/>
          <w:u w:val="single"/>
        </w:rPr>
        <w:tab/>
      </w:r>
      <w:r w:rsidRPr="005E3EA7">
        <w:rPr>
          <w:rStyle w:val="A3"/>
          <w:u w:val="single"/>
        </w:rPr>
        <w:tab/>
      </w:r>
      <w:r w:rsidRPr="005E3EA7">
        <w:rPr>
          <w:rStyle w:val="A3"/>
          <w:u w:val="single"/>
        </w:rPr>
        <w:tab/>
      </w:r>
      <w:r w:rsidRPr="005E3EA7">
        <w:rPr>
          <w:rStyle w:val="A3"/>
          <w:u w:val="single"/>
        </w:rPr>
        <w:tab/>
      </w:r>
      <w:r w:rsidRPr="005E3EA7">
        <w:rPr>
          <w:rStyle w:val="A3"/>
          <w:u w:val="single"/>
        </w:rPr>
        <w:tab/>
      </w:r>
    </w:p>
    <w:p w14:paraId="059087A8" w14:textId="77777777" w:rsidR="00202212" w:rsidRPr="005E3EA7" w:rsidRDefault="00202212" w:rsidP="00202212">
      <w:pPr>
        <w:pStyle w:val="Pa19"/>
        <w:spacing w:after="100" w:line="240" w:lineRule="auto"/>
        <w:rPr>
          <w:rFonts w:ascii="Times" w:hAnsi="Times" w:cs="Times"/>
          <w:color w:val="201E1E"/>
          <w:sz w:val="22"/>
          <w:szCs w:val="22"/>
          <w:u w:val="single"/>
        </w:rPr>
      </w:pPr>
      <w:r w:rsidRPr="005E3EA7">
        <w:rPr>
          <w:rStyle w:val="A3"/>
        </w:rPr>
        <w:t xml:space="preserve">Date of Next Comprehensive Institutional Accreditation Review: </w:t>
      </w:r>
      <w:r>
        <w:rPr>
          <w:rStyle w:val="A3"/>
        </w:rPr>
        <w:t xml:space="preserve"> IACBE - 2029</w:t>
      </w:r>
      <w:r w:rsidRPr="005E3EA7">
        <w:rPr>
          <w:rStyle w:val="A3"/>
          <w:u w:val="single"/>
        </w:rPr>
        <w:tab/>
      </w:r>
      <w:r w:rsidRPr="005E3EA7">
        <w:rPr>
          <w:rStyle w:val="A3"/>
          <w:u w:val="single"/>
        </w:rPr>
        <w:tab/>
      </w:r>
      <w:r w:rsidRPr="005E3EA7">
        <w:rPr>
          <w:rStyle w:val="A3"/>
          <w:u w:val="single"/>
        </w:rPr>
        <w:tab/>
      </w:r>
      <w:r w:rsidRPr="005E3EA7">
        <w:rPr>
          <w:rStyle w:val="A3"/>
          <w:u w:val="single"/>
        </w:rPr>
        <w:tab/>
      </w:r>
    </w:p>
    <w:p w14:paraId="14B0DB53" w14:textId="77777777" w:rsidR="00202212" w:rsidRDefault="00202212" w:rsidP="00202212">
      <w:pPr>
        <w:pStyle w:val="Pa20"/>
        <w:spacing w:after="260" w:line="240" w:lineRule="auto"/>
        <w:rPr>
          <w:rStyle w:val="A3"/>
          <w:rFonts w:ascii="Adobe Garamond Pro" w:hAnsi="Adobe Garamond Pro" w:cs="Adobe Garamond Pro"/>
          <w:i/>
          <w:iCs/>
          <w:u w:val="single"/>
        </w:rPr>
      </w:pPr>
      <w:r>
        <w:rPr>
          <w:rStyle w:val="A3"/>
          <w:i/>
          <w:iCs/>
        </w:rPr>
        <w:t>URL where accreditation</w:t>
      </w:r>
      <w:r w:rsidRPr="005E3EA7">
        <w:rPr>
          <w:rStyle w:val="A3"/>
          <w:i/>
          <w:iCs/>
        </w:rPr>
        <w:t xml:space="preserve"> status </w:t>
      </w:r>
      <w:r>
        <w:rPr>
          <w:rStyle w:val="A3"/>
          <w:i/>
          <w:iCs/>
        </w:rPr>
        <w:t>is stated</w:t>
      </w:r>
      <w:r w:rsidRPr="005E3EA7">
        <w:rPr>
          <w:rStyle w:val="A3"/>
          <w:rFonts w:ascii="Adobe Garamond Pro" w:hAnsi="Adobe Garamond Pro" w:cs="Adobe Garamond Pro"/>
          <w:i/>
          <w:iCs/>
        </w:rPr>
        <w:t>:</w:t>
      </w:r>
      <w:r>
        <w:rPr>
          <w:rStyle w:val="A3"/>
          <w:rFonts w:ascii="Adobe Garamond Pro" w:hAnsi="Adobe Garamond Pro" w:cs="Adobe Garamond Pro"/>
          <w:i/>
          <w:iCs/>
        </w:rPr>
        <w:t xml:space="preserve"> </w:t>
      </w:r>
      <w:hyperlink r:id="rId5" w:history="1">
        <w:r w:rsidRPr="00770779">
          <w:rPr>
            <w:rStyle w:val="Hyperlink"/>
            <w:rFonts w:ascii="Adobe Garamond Pro" w:hAnsi="Adobe Garamond Pro" w:cs="Adobe Garamond Pro"/>
            <w:sz w:val="22"/>
            <w:szCs w:val="22"/>
          </w:rPr>
          <w:t>https://www.nichols.edu/degrees/sport-management/</w:t>
        </w:r>
      </w:hyperlink>
      <w:r>
        <w:rPr>
          <w:rStyle w:val="A3"/>
          <w:rFonts w:ascii="Adobe Garamond Pro" w:hAnsi="Adobe Garamond Pro" w:cs="Adobe Garamond Pro"/>
          <w:i/>
          <w:iCs/>
        </w:rPr>
        <w:t xml:space="preserve"> </w:t>
      </w:r>
      <w:r w:rsidRPr="005E3EA7">
        <w:rPr>
          <w:rStyle w:val="A3"/>
          <w:rFonts w:ascii="Adobe Garamond Pro" w:hAnsi="Adobe Garamond Pro" w:cs="Adobe Garamond Pro"/>
          <w:i/>
          <w:iCs/>
          <w:u w:val="single"/>
        </w:rPr>
        <w:tab/>
      </w:r>
      <w:r w:rsidRPr="005E3EA7">
        <w:rPr>
          <w:rStyle w:val="A3"/>
          <w:rFonts w:ascii="Adobe Garamond Pro" w:hAnsi="Adobe Garamond Pro" w:cs="Adobe Garamond Pro"/>
          <w:i/>
          <w:iCs/>
          <w:u w:val="single"/>
        </w:rPr>
        <w:tab/>
      </w:r>
    </w:p>
    <w:p w14:paraId="5FDAC7D5" w14:textId="77777777" w:rsidR="00202212" w:rsidRPr="00770779" w:rsidRDefault="00202212" w:rsidP="00202212">
      <w:pPr>
        <w:rPr>
          <w:lang w:eastAsia="en-US"/>
        </w:rPr>
      </w:pPr>
    </w:p>
    <w:p w14:paraId="6731178F" w14:textId="77777777" w:rsidR="00202212" w:rsidRPr="00DC316D" w:rsidRDefault="00202212" w:rsidP="00202212">
      <w:pPr>
        <w:pStyle w:val="Pa21"/>
        <w:spacing w:after="120" w:line="240" w:lineRule="auto"/>
        <w:rPr>
          <w:rFonts w:ascii="Garamond" w:hAnsi="Garamond" w:cs="Adobe Garamond Pro Bold"/>
          <w:b/>
          <w:bCs/>
          <w:color w:val="994505"/>
        </w:rPr>
      </w:pPr>
      <w:r w:rsidRPr="00DC316D">
        <w:rPr>
          <w:rFonts w:ascii="Garamond" w:hAnsi="Garamond" w:cs="Adobe Garamond Pro Bold"/>
          <w:b/>
          <w:bCs/>
          <w:color w:val="994505"/>
        </w:rPr>
        <w:t xml:space="preserve">Indicators of Effectiveness with Undergraduates </w:t>
      </w:r>
      <w:r>
        <w:rPr>
          <w:rFonts w:ascii="Garamond" w:hAnsi="Garamond" w:cs="Adobe Garamond Pro Bold"/>
          <w:b/>
          <w:bCs/>
          <w:color w:val="994505"/>
        </w:rPr>
        <w:t>[</w:t>
      </w:r>
      <w:r w:rsidRPr="00DC316D">
        <w:rPr>
          <w:rFonts w:ascii="Garamond" w:hAnsi="Garamond" w:cs="Adobe Garamond Pro Bold"/>
          <w:b/>
          <w:bCs/>
          <w:color w:val="994505"/>
        </w:rPr>
        <w:t>As Determined by the Program</w:t>
      </w:r>
      <w:r>
        <w:rPr>
          <w:rFonts w:ascii="Garamond" w:hAnsi="Garamond" w:cs="Adobe Garamond Pro Bold"/>
          <w:b/>
          <w:bCs/>
          <w:color w:val="994505"/>
        </w:rPr>
        <w:t>]</w:t>
      </w:r>
    </w:p>
    <w:p w14:paraId="6161B957" w14:textId="77777777" w:rsidR="00202212" w:rsidRPr="0008427D" w:rsidRDefault="00202212" w:rsidP="00202212">
      <w:pPr>
        <w:pStyle w:val="Pa22"/>
        <w:numPr>
          <w:ilvl w:val="0"/>
          <w:numId w:val="1"/>
        </w:numPr>
        <w:tabs>
          <w:tab w:val="left" w:pos="540"/>
          <w:tab w:val="left" w:pos="5670"/>
          <w:tab w:val="left" w:pos="6494"/>
        </w:tabs>
        <w:spacing w:after="60" w:line="240" w:lineRule="auto"/>
        <w:ind w:left="540"/>
        <w:rPr>
          <w:rFonts w:ascii="Times" w:hAnsi="Times" w:cs="Times"/>
          <w:color w:val="201E1E"/>
          <w:sz w:val="22"/>
          <w:szCs w:val="22"/>
        </w:rPr>
      </w:pPr>
      <w:bookmarkStart w:id="0" w:name="_Hlk139023527"/>
      <w:bookmarkStart w:id="1" w:name="_Hlk197446185"/>
      <w:r w:rsidRPr="005E3EA7">
        <w:rPr>
          <w:rStyle w:val="A3"/>
        </w:rPr>
        <w:t xml:space="preserve">Graduation Year: </w:t>
      </w:r>
      <w:r>
        <w:rPr>
          <w:rStyle w:val="A3"/>
          <w:u w:val="single"/>
        </w:rPr>
        <w:t xml:space="preserve">_2025______ </w:t>
      </w:r>
      <w:r w:rsidRPr="005E3EA7">
        <w:rPr>
          <w:rStyle w:val="A3"/>
        </w:rPr>
        <w:t># of Graduates:</w:t>
      </w:r>
      <w:r>
        <w:rPr>
          <w:rStyle w:val="A3"/>
        </w:rPr>
        <w:t xml:space="preserve"> 23</w:t>
      </w:r>
      <w:r w:rsidRPr="0008427D">
        <w:rPr>
          <w:rStyle w:val="A3"/>
          <w:u w:val="single"/>
        </w:rPr>
        <w:tab/>
      </w:r>
      <w:r w:rsidRPr="005E3EA7">
        <w:rPr>
          <w:rStyle w:val="A3"/>
        </w:rPr>
        <w:t>Graduation Rate:</w:t>
      </w:r>
      <w:r w:rsidRPr="0008427D">
        <w:rPr>
          <w:rStyle w:val="A3"/>
          <w:u w:val="single"/>
        </w:rPr>
        <w:tab/>
      </w:r>
      <w:r>
        <w:rPr>
          <w:rStyle w:val="A3"/>
          <w:u w:val="single"/>
        </w:rPr>
        <w:t xml:space="preserve"> 100%</w:t>
      </w:r>
      <w:r w:rsidRPr="0008427D">
        <w:rPr>
          <w:rStyle w:val="A3"/>
          <w:u w:val="single"/>
        </w:rPr>
        <w:tab/>
      </w:r>
      <w:r w:rsidRPr="005E3EA7">
        <w:rPr>
          <w:rStyle w:val="A3"/>
        </w:rPr>
        <w:t xml:space="preserve"> </w:t>
      </w:r>
    </w:p>
    <w:p w14:paraId="7D102A20" w14:textId="77777777" w:rsidR="00202212" w:rsidRPr="0008427D" w:rsidRDefault="00202212" w:rsidP="00202212">
      <w:pPr>
        <w:pStyle w:val="Pa22"/>
        <w:numPr>
          <w:ilvl w:val="0"/>
          <w:numId w:val="1"/>
        </w:numPr>
        <w:tabs>
          <w:tab w:val="left" w:pos="540"/>
          <w:tab w:val="left" w:pos="6570"/>
        </w:tabs>
        <w:spacing w:after="60" w:line="240" w:lineRule="auto"/>
        <w:ind w:left="540"/>
        <w:rPr>
          <w:rFonts w:ascii="Times" w:hAnsi="Times" w:cs="Times"/>
          <w:color w:val="201E1E"/>
          <w:sz w:val="22"/>
          <w:szCs w:val="22"/>
        </w:rPr>
      </w:pPr>
      <w:r>
        <w:rPr>
          <w:rStyle w:val="A3"/>
        </w:rPr>
        <w:t>Average Time to Degree: __4 years________</w:t>
      </w:r>
    </w:p>
    <w:p w14:paraId="702D0090" w14:textId="77777777" w:rsidR="00202212" w:rsidRDefault="00202212" w:rsidP="00202212">
      <w:pPr>
        <w:pStyle w:val="Pa22"/>
        <w:numPr>
          <w:ilvl w:val="0"/>
          <w:numId w:val="1"/>
        </w:numPr>
        <w:tabs>
          <w:tab w:val="left" w:pos="540"/>
          <w:tab w:val="left" w:pos="6570"/>
        </w:tabs>
        <w:spacing w:after="60" w:line="240" w:lineRule="auto"/>
        <w:ind w:left="540"/>
        <w:rPr>
          <w:rStyle w:val="A3"/>
        </w:rPr>
      </w:pPr>
      <w:r>
        <w:rPr>
          <w:rStyle w:val="A3"/>
        </w:rPr>
        <w:t xml:space="preserve">Annual Transfer </w:t>
      </w:r>
      <w:r w:rsidRPr="005E3EA7">
        <w:rPr>
          <w:rStyle w:val="A3"/>
        </w:rPr>
        <w:t xml:space="preserve">Activity </w:t>
      </w:r>
      <w:r>
        <w:rPr>
          <w:rStyle w:val="A3"/>
        </w:rPr>
        <w:t xml:space="preserve">(into Program):  </w:t>
      </w:r>
      <w:r w:rsidRPr="005E3EA7">
        <w:rPr>
          <w:rStyle w:val="A3"/>
        </w:rPr>
        <w:t>Year: _</w:t>
      </w:r>
      <w:r>
        <w:rPr>
          <w:rStyle w:val="A3"/>
        </w:rPr>
        <w:t>2024</w:t>
      </w:r>
      <w:r w:rsidRPr="005E3EA7">
        <w:rPr>
          <w:rStyle w:val="A3"/>
        </w:rPr>
        <w:t xml:space="preserve">____ </w:t>
      </w:r>
      <w:r w:rsidRPr="005E3EA7">
        <w:rPr>
          <w:rStyle w:val="A3"/>
        </w:rPr>
        <w:tab/>
      </w:r>
    </w:p>
    <w:p w14:paraId="097B86BB" w14:textId="77777777" w:rsidR="00202212" w:rsidRPr="0008427D" w:rsidRDefault="00202212" w:rsidP="00202212">
      <w:pPr>
        <w:pStyle w:val="Pa22"/>
        <w:tabs>
          <w:tab w:val="left" w:pos="540"/>
          <w:tab w:val="left" w:pos="6570"/>
        </w:tabs>
        <w:spacing w:after="60" w:line="240" w:lineRule="auto"/>
        <w:ind w:left="540"/>
        <w:rPr>
          <w:rFonts w:ascii="Times" w:hAnsi="Times" w:cs="Times"/>
          <w:color w:val="201E1E"/>
          <w:sz w:val="22"/>
          <w:szCs w:val="22"/>
        </w:rPr>
      </w:pPr>
      <w:r w:rsidRPr="005E3EA7">
        <w:rPr>
          <w:rStyle w:val="A3"/>
        </w:rPr>
        <w:t># of Transfers: __</w:t>
      </w:r>
      <w:r>
        <w:rPr>
          <w:rStyle w:val="A3"/>
        </w:rPr>
        <w:t>NA</w:t>
      </w:r>
      <w:r w:rsidRPr="005E3EA7">
        <w:rPr>
          <w:rStyle w:val="A3"/>
        </w:rPr>
        <w:t>___</w:t>
      </w:r>
      <w:r>
        <w:rPr>
          <w:rStyle w:val="A3"/>
        </w:rPr>
        <w:t xml:space="preserve">   </w:t>
      </w:r>
      <w:r w:rsidRPr="005E3EA7">
        <w:rPr>
          <w:rStyle w:val="A3"/>
        </w:rPr>
        <w:t>Transfer Rate: __</w:t>
      </w:r>
      <w:r>
        <w:rPr>
          <w:rStyle w:val="A3"/>
        </w:rPr>
        <w:t>NA</w:t>
      </w:r>
      <w:r w:rsidRPr="005E3EA7">
        <w:rPr>
          <w:rStyle w:val="A3"/>
        </w:rPr>
        <w:t xml:space="preserve">___ </w:t>
      </w:r>
    </w:p>
    <w:p w14:paraId="62EC757E" w14:textId="77777777" w:rsidR="00202212" w:rsidRDefault="00202212" w:rsidP="00202212">
      <w:pPr>
        <w:pStyle w:val="Pa22"/>
        <w:numPr>
          <w:ilvl w:val="0"/>
          <w:numId w:val="1"/>
        </w:numPr>
        <w:spacing w:after="60" w:line="240" w:lineRule="auto"/>
        <w:ind w:left="540"/>
        <w:rPr>
          <w:rStyle w:val="A3"/>
        </w:rPr>
      </w:pPr>
      <w:r w:rsidRPr="005E3EA7">
        <w:rPr>
          <w:rStyle w:val="A3"/>
        </w:rPr>
        <w:t>Graduates Entering Graduate School</w:t>
      </w:r>
      <w:r>
        <w:rPr>
          <w:rStyle w:val="A3"/>
        </w:rPr>
        <w:t xml:space="preserve">:  </w:t>
      </w:r>
      <w:r w:rsidRPr="005E3EA7">
        <w:rPr>
          <w:rStyle w:val="A3"/>
        </w:rPr>
        <w:t>Year</w:t>
      </w:r>
      <w:r>
        <w:rPr>
          <w:rStyle w:val="A3"/>
        </w:rPr>
        <w:t xml:space="preserve">: _2024____ </w:t>
      </w:r>
    </w:p>
    <w:p w14:paraId="24646081" w14:textId="77777777" w:rsidR="00202212" w:rsidRPr="0008427D" w:rsidRDefault="00202212" w:rsidP="00202212">
      <w:pPr>
        <w:pStyle w:val="Pa22"/>
        <w:spacing w:after="60" w:line="240" w:lineRule="auto"/>
        <w:ind w:left="540"/>
        <w:rPr>
          <w:rFonts w:ascii="Times" w:hAnsi="Times" w:cs="Times"/>
          <w:color w:val="201E1E"/>
          <w:sz w:val="22"/>
          <w:szCs w:val="22"/>
        </w:rPr>
      </w:pPr>
      <w:r>
        <w:rPr>
          <w:rStyle w:val="A3"/>
        </w:rPr>
        <w:t xml:space="preserve"># of Graduates: _42____ </w:t>
      </w:r>
      <w:r w:rsidRPr="005E3EA7">
        <w:rPr>
          <w:rStyle w:val="A3"/>
        </w:rPr>
        <w:t># Entering Graduate School: _</w:t>
      </w:r>
      <w:r>
        <w:rPr>
          <w:rStyle w:val="A3"/>
        </w:rPr>
        <w:t>11</w:t>
      </w:r>
      <w:r w:rsidRPr="005E3EA7">
        <w:rPr>
          <w:rStyle w:val="A3"/>
        </w:rPr>
        <w:t xml:space="preserve">____ </w:t>
      </w:r>
    </w:p>
    <w:p w14:paraId="39D706C3" w14:textId="77777777" w:rsidR="00202212" w:rsidRDefault="00202212" w:rsidP="00202212">
      <w:pPr>
        <w:pStyle w:val="Pa22"/>
        <w:numPr>
          <w:ilvl w:val="0"/>
          <w:numId w:val="1"/>
        </w:numPr>
        <w:spacing w:after="60" w:line="240" w:lineRule="auto"/>
        <w:ind w:left="540"/>
        <w:rPr>
          <w:rStyle w:val="A3"/>
        </w:rPr>
      </w:pPr>
      <w:r w:rsidRPr="005E3EA7">
        <w:rPr>
          <w:rStyle w:val="A3"/>
        </w:rPr>
        <w:t>Job Placement (if appropriate)</w:t>
      </w:r>
      <w:r>
        <w:rPr>
          <w:rStyle w:val="A3"/>
        </w:rPr>
        <w:t xml:space="preserve">:  Year: _2024____ </w:t>
      </w:r>
    </w:p>
    <w:p w14:paraId="092B2EC6" w14:textId="77777777" w:rsidR="00202212" w:rsidRDefault="00202212" w:rsidP="00202212">
      <w:pPr>
        <w:pStyle w:val="Pa22"/>
        <w:spacing w:after="60" w:line="240" w:lineRule="auto"/>
        <w:ind w:left="540"/>
        <w:rPr>
          <w:rStyle w:val="A3"/>
        </w:rPr>
      </w:pPr>
      <w:r w:rsidRPr="005E3EA7">
        <w:rPr>
          <w:rStyle w:val="A3"/>
        </w:rPr>
        <w:t># of Graduates: __</w:t>
      </w:r>
      <w:r>
        <w:rPr>
          <w:rStyle w:val="A3"/>
        </w:rPr>
        <w:t>42</w:t>
      </w:r>
      <w:r w:rsidRPr="005E3EA7">
        <w:rPr>
          <w:rStyle w:val="A3"/>
        </w:rPr>
        <w:t xml:space="preserve">___ </w:t>
      </w:r>
      <w:r w:rsidRPr="005E3EA7">
        <w:rPr>
          <w:rStyle w:val="A3"/>
        </w:rPr>
        <w:tab/>
        <w:t># Employed: __</w:t>
      </w:r>
      <w:r>
        <w:rPr>
          <w:rStyle w:val="A3"/>
        </w:rPr>
        <w:t>23</w:t>
      </w:r>
      <w:r w:rsidRPr="005E3EA7">
        <w:rPr>
          <w:rStyle w:val="A3"/>
        </w:rPr>
        <w:t>___</w:t>
      </w:r>
      <w:bookmarkEnd w:id="0"/>
    </w:p>
    <w:bookmarkEnd w:id="1"/>
    <w:p w14:paraId="58AE23CA" w14:textId="77777777" w:rsidR="00202212" w:rsidRDefault="00202212" w:rsidP="00202212">
      <w:pPr>
        <w:pStyle w:val="Pa22"/>
        <w:spacing w:after="60" w:line="240" w:lineRule="auto"/>
        <w:ind w:left="540"/>
        <w:rPr>
          <w:rStyle w:val="A3"/>
          <w:i/>
          <w:sz w:val="16"/>
          <w:szCs w:val="16"/>
        </w:rPr>
      </w:pPr>
      <w:r w:rsidRPr="006B1CC4">
        <w:rPr>
          <w:rStyle w:val="A3"/>
          <w:i/>
          <w:sz w:val="16"/>
          <w:szCs w:val="16"/>
        </w:rPr>
        <w:t xml:space="preserve">Form developed by the Council for Higher Education Accreditation. © </w:t>
      </w:r>
      <w:r>
        <w:rPr>
          <w:rStyle w:val="A3"/>
          <w:i/>
          <w:sz w:val="16"/>
          <w:szCs w:val="16"/>
        </w:rPr>
        <w:t xml:space="preserve">updated </w:t>
      </w:r>
      <w:r w:rsidRPr="006B1CC4">
        <w:rPr>
          <w:rStyle w:val="A3"/>
          <w:i/>
          <w:sz w:val="16"/>
          <w:szCs w:val="16"/>
        </w:rPr>
        <w:t>20</w:t>
      </w:r>
      <w:r>
        <w:rPr>
          <w:rStyle w:val="A3"/>
          <w:i/>
          <w:sz w:val="16"/>
          <w:szCs w:val="16"/>
        </w:rPr>
        <w:t>20</w:t>
      </w:r>
    </w:p>
    <w:p w14:paraId="2B9FEFA0" w14:textId="77777777" w:rsidR="00C40FD9" w:rsidRDefault="00C40FD9"/>
    <w:sectPr w:rsidR="00C40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95692"/>
    <w:multiLevelType w:val="hybridMultilevel"/>
    <w:tmpl w:val="38BAC9D4"/>
    <w:lvl w:ilvl="0" w:tplc="5DCA7E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327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12"/>
    <w:rsid w:val="00202212"/>
    <w:rsid w:val="007B19B6"/>
    <w:rsid w:val="00C4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D160E"/>
  <w15:chartTrackingRefBased/>
  <w15:docId w15:val="{52A87824-A528-46A7-8760-69EA0820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qFormat/>
    <w:rsid w:val="00202212"/>
    <w:pPr>
      <w:suppressAutoHyphens/>
      <w:spacing w:after="0" w:line="240" w:lineRule="auto"/>
    </w:pPr>
    <w:rPr>
      <w:rFonts w:ascii="Arial" w:eastAsia="Times New Roman" w:hAnsi="Arial" w:cs="Times New Roman"/>
      <w:kern w:val="0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9">
    <w:name w:val="Pa9"/>
    <w:basedOn w:val="Normal"/>
    <w:next w:val="Normal"/>
    <w:uiPriority w:val="99"/>
    <w:rsid w:val="00202212"/>
    <w:pPr>
      <w:suppressAutoHyphens w:val="0"/>
      <w:autoSpaceDE w:val="0"/>
      <w:autoSpaceDN w:val="0"/>
      <w:adjustRightInd w:val="0"/>
      <w:spacing w:line="241" w:lineRule="atLeast"/>
    </w:pPr>
    <w:rPr>
      <w:rFonts w:ascii="Adobe Garamond Pro Bold" w:eastAsia="Calibri" w:hAnsi="Adobe Garamond Pro Bold"/>
      <w:sz w:val="24"/>
      <w:lang w:eastAsia="en-US"/>
    </w:rPr>
  </w:style>
  <w:style w:type="character" w:customStyle="1" w:styleId="A1">
    <w:name w:val="A1"/>
    <w:uiPriority w:val="99"/>
    <w:rsid w:val="00202212"/>
    <w:rPr>
      <w:rFonts w:cs="Adobe Garamond Pro Bold"/>
      <w:b/>
      <w:bCs/>
      <w:color w:val="994505"/>
      <w:sz w:val="28"/>
      <w:szCs w:val="28"/>
    </w:rPr>
  </w:style>
  <w:style w:type="character" w:customStyle="1" w:styleId="A5">
    <w:name w:val="A5"/>
    <w:uiPriority w:val="99"/>
    <w:rsid w:val="00202212"/>
    <w:rPr>
      <w:rFonts w:ascii="Adobe Garamond Pro" w:hAnsi="Adobe Garamond Pro" w:cs="Adobe Garamond Pro"/>
      <w:i/>
      <w:iCs/>
      <w:color w:val="221E1F"/>
      <w:sz w:val="23"/>
      <w:szCs w:val="23"/>
    </w:rPr>
  </w:style>
  <w:style w:type="paragraph" w:customStyle="1" w:styleId="Pa18">
    <w:name w:val="Pa18"/>
    <w:basedOn w:val="Normal"/>
    <w:next w:val="Normal"/>
    <w:uiPriority w:val="99"/>
    <w:rsid w:val="00202212"/>
    <w:pPr>
      <w:suppressAutoHyphens w:val="0"/>
      <w:autoSpaceDE w:val="0"/>
      <w:autoSpaceDN w:val="0"/>
      <w:adjustRightInd w:val="0"/>
      <w:spacing w:line="241" w:lineRule="atLeast"/>
    </w:pPr>
    <w:rPr>
      <w:rFonts w:ascii="Adobe Garamond Pro Bold" w:eastAsia="Calibri" w:hAnsi="Adobe Garamond Pro Bold"/>
      <w:sz w:val="24"/>
      <w:lang w:eastAsia="en-US"/>
    </w:rPr>
  </w:style>
  <w:style w:type="paragraph" w:customStyle="1" w:styleId="Pa19">
    <w:name w:val="Pa19"/>
    <w:basedOn w:val="Normal"/>
    <w:next w:val="Normal"/>
    <w:uiPriority w:val="99"/>
    <w:rsid w:val="00202212"/>
    <w:pPr>
      <w:suppressAutoHyphens w:val="0"/>
      <w:autoSpaceDE w:val="0"/>
      <w:autoSpaceDN w:val="0"/>
      <w:adjustRightInd w:val="0"/>
      <w:spacing w:line="241" w:lineRule="atLeast"/>
    </w:pPr>
    <w:rPr>
      <w:rFonts w:ascii="Adobe Garamond Pro Bold" w:eastAsia="Calibri" w:hAnsi="Adobe Garamond Pro Bold"/>
      <w:sz w:val="24"/>
      <w:lang w:eastAsia="en-US"/>
    </w:rPr>
  </w:style>
  <w:style w:type="character" w:customStyle="1" w:styleId="A3">
    <w:name w:val="A3"/>
    <w:uiPriority w:val="99"/>
    <w:rsid w:val="00202212"/>
    <w:rPr>
      <w:rFonts w:ascii="Times" w:hAnsi="Times" w:cs="Times"/>
      <w:color w:val="201E1E"/>
      <w:sz w:val="22"/>
      <w:szCs w:val="22"/>
    </w:rPr>
  </w:style>
  <w:style w:type="paragraph" w:customStyle="1" w:styleId="Pa20">
    <w:name w:val="Pa20"/>
    <w:basedOn w:val="Normal"/>
    <w:next w:val="Normal"/>
    <w:uiPriority w:val="99"/>
    <w:rsid w:val="00202212"/>
    <w:pPr>
      <w:suppressAutoHyphens w:val="0"/>
      <w:autoSpaceDE w:val="0"/>
      <w:autoSpaceDN w:val="0"/>
      <w:adjustRightInd w:val="0"/>
      <w:spacing w:line="241" w:lineRule="atLeast"/>
    </w:pPr>
    <w:rPr>
      <w:rFonts w:ascii="Adobe Garamond Pro Bold" w:eastAsia="Calibri" w:hAnsi="Adobe Garamond Pro Bold"/>
      <w:sz w:val="24"/>
      <w:lang w:eastAsia="en-US"/>
    </w:rPr>
  </w:style>
  <w:style w:type="paragraph" w:customStyle="1" w:styleId="Pa21">
    <w:name w:val="Pa21"/>
    <w:basedOn w:val="Normal"/>
    <w:next w:val="Normal"/>
    <w:uiPriority w:val="99"/>
    <w:rsid w:val="00202212"/>
    <w:pPr>
      <w:suppressAutoHyphens w:val="0"/>
      <w:autoSpaceDE w:val="0"/>
      <w:autoSpaceDN w:val="0"/>
      <w:adjustRightInd w:val="0"/>
      <w:spacing w:line="241" w:lineRule="atLeast"/>
    </w:pPr>
    <w:rPr>
      <w:rFonts w:ascii="Adobe Garamond Pro Bold" w:eastAsia="Calibri" w:hAnsi="Adobe Garamond Pro Bold"/>
      <w:sz w:val="24"/>
      <w:lang w:eastAsia="en-US"/>
    </w:rPr>
  </w:style>
  <w:style w:type="paragraph" w:customStyle="1" w:styleId="Pa22">
    <w:name w:val="Pa22"/>
    <w:basedOn w:val="Normal"/>
    <w:next w:val="Normal"/>
    <w:uiPriority w:val="99"/>
    <w:rsid w:val="00202212"/>
    <w:pPr>
      <w:suppressAutoHyphens w:val="0"/>
      <w:autoSpaceDE w:val="0"/>
      <w:autoSpaceDN w:val="0"/>
      <w:adjustRightInd w:val="0"/>
      <w:spacing w:line="241" w:lineRule="atLeast"/>
    </w:pPr>
    <w:rPr>
      <w:rFonts w:ascii="Adobe Garamond Pro Bold" w:eastAsia="Calibri" w:hAnsi="Adobe Garamond Pro Bold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202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chols.edu/degrees/sport-manage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1554</Words>
  <Characters>8864</Characters>
  <Application>Microsoft Office Word</Application>
  <DocSecurity>0</DocSecurity>
  <Lines>73</Lines>
  <Paragraphs>20</Paragraphs>
  <ScaleCrop>false</ScaleCrop>
  <Company>Nichols College</Company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David P.</dc:creator>
  <cp:keywords/>
  <dc:description/>
  <cp:lastModifiedBy>Hodge, David P.</cp:lastModifiedBy>
  <cp:revision>1</cp:revision>
  <dcterms:created xsi:type="dcterms:W3CDTF">2025-07-11T16:50:00Z</dcterms:created>
  <dcterms:modified xsi:type="dcterms:W3CDTF">2025-07-11T16:51:00Z</dcterms:modified>
</cp:coreProperties>
</file>